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5C1B98">
        <w:rPr>
          <w:rFonts w:ascii="Arial" w:hAnsi="Arial" w:cs="Arial"/>
          <w:b/>
          <w:sz w:val="20"/>
          <w:szCs w:val="20"/>
        </w:rPr>
        <w:t>218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5C1B98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C1B98">
        <w:rPr>
          <w:rFonts w:ascii="Arial" w:hAnsi="Arial" w:cs="Arial"/>
          <w:b/>
          <w:sz w:val="20"/>
          <w:szCs w:val="20"/>
        </w:rPr>
        <w:t>JUNHO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C1B9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</w:t>
      </w:r>
      <w:r w:rsidR="009B2934">
        <w:rPr>
          <w:rFonts w:ascii="Arial" w:hAnsi="Arial" w:cs="Arial"/>
          <w:sz w:val="20"/>
          <w:szCs w:val="20"/>
        </w:rPr>
        <w:t xml:space="preserve"> a</w:t>
      </w:r>
      <w:r w:rsidR="00A30383">
        <w:rPr>
          <w:rFonts w:ascii="Arial" w:hAnsi="Arial" w:cs="Arial"/>
          <w:sz w:val="20"/>
          <w:szCs w:val="20"/>
        </w:rPr>
        <w:t xml:space="preserve"> Lei nº 2.1</w:t>
      </w:r>
      <w:r>
        <w:rPr>
          <w:rFonts w:ascii="Arial" w:hAnsi="Arial" w:cs="Arial"/>
          <w:sz w:val="20"/>
          <w:szCs w:val="20"/>
        </w:rPr>
        <w:t>93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07</w:t>
      </w:r>
      <w:r w:rsidR="00A3038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abril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9B2934">
        <w:rPr>
          <w:rFonts w:ascii="Arial" w:hAnsi="Arial" w:cs="Arial"/>
          <w:sz w:val="20"/>
          <w:szCs w:val="20"/>
        </w:rPr>
        <w:t>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5C1B98">
        <w:rPr>
          <w:rFonts w:ascii="Arial" w:hAnsi="Arial" w:cs="Arial"/>
          <w:b/>
          <w:sz w:val="20"/>
          <w:szCs w:val="20"/>
        </w:rPr>
        <w:t>QUE LHE SÃO CONFERIDAS POR LEI, E À VISTA DO CONTIDO NO PROCESSO INTERNO Nº 07/97-DA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ECA" w:rsidRDefault="007E5ECA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C1B98">
        <w:rPr>
          <w:rFonts w:ascii="Arial" w:hAnsi="Arial" w:cs="Arial"/>
          <w:sz w:val="20"/>
          <w:szCs w:val="20"/>
        </w:rPr>
        <w:t>Para que o proprietário do veículo transferido para o Município de Ferraz de Vasconcelos obtenha o benefício de que trata a Lei nº 2.193, de 07 de abril de 1997, o mesmo deverá requerê-lo junto à Divisão de Protocolo e Arquivo Geral, dentro do prazo de 90 (noventa) dias, a contar da data da transferência, devendo para tanto, juntar documento que comprove sua residência neste</w:t>
      </w:r>
      <w:r w:rsidR="000229CA">
        <w:rPr>
          <w:rFonts w:ascii="Arial" w:hAnsi="Arial" w:cs="Arial"/>
          <w:sz w:val="20"/>
          <w:szCs w:val="20"/>
        </w:rPr>
        <w:t xml:space="preserve"> M</w:t>
      </w:r>
      <w:r w:rsidR="005C1B98">
        <w:rPr>
          <w:rFonts w:ascii="Arial" w:hAnsi="Arial" w:cs="Arial"/>
          <w:sz w:val="20"/>
          <w:szCs w:val="20"/>
        </w:rPr>
        <w:t>unicípio</w:t>
      </w:r>
      <w:r w:rsidR="000229CA">
        <w:rPr>
          <w:rFonts w:ascii="Arial" w:hAnsi="Arial" w:cs="Arial"/>
          <w:sz w:val="20"/>
          <w:szCs w:val="20"/>
        </w:rPr>
        <w:t>, bem como, comprovante de pagamento da transferência do veículo</w:t>
      </w:r>
      <w:r w:rsidR="009B2934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Perderão</w:t>
      </w:r>
      <w:proofErr w:type="gramEnd"/>
      <w:r>
        <w:rPr>
          <w:rFonts w:ascii="Arial" w:hAnsi="Arial" w:cs="Arial"/>
          <w:sz w:val="20"/>
          <w:szCs w:val="20"/>
        </w:rPr>
        <w:t xml:space="preserve"> o direito, os proprietários que tiverem seus veículos transferidos para este Município e que não requerem o benefício previsto no artigo 1º deste Decreto, dentro do prazo estipulado.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B2934" w:rsidRDefault="009243B3" w:rsidP="00F933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Após habilitado e instruído o requerimento de que trata esta regulamentação, o Prefeito determinará ao departamento de Contabilidade e Orçamento, que efetue dentro do prazo de 30 (trinta) dias, o pagamento do benefício ao proprietário do veículo transferido para este Município, ou a seu procurador devidamente habilitado</w:t>
      </w:r>
      <w:r w:rsidR="009B2934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9339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F9339F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Contab. e Orçamento</w:t>
      </w:r>
      <w:bookmarkStart w:id="0" w:name="_GoBack"/>
      <w:bookmarkEnd w:id="0"/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1F" w:rsidRDefault="004B131F" w:rsidP="009243B3">
      <w:pPr>
        <w:spacing w:after="0" w:line="240" w:lineRule="auto"/>
      </w:pPr>
      <w:r>
        <w:separator/>
      </w:r>
    </w:p>
  </w:endnote>
  <w:endnote w:type="continuationSeparator" w:id="0">
    <w:p w:rsidR="004B131F" w:rsidRDefault="004B13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1F" w:rsidRDefault="004B131F" w:rsidP="009243B3">
      <w:pPr>
        <w:spacing w:after="0" w:line="240" w:lineRule="auto"/>
      </w:pPr>
      <w:r>
        <w:separator/>
      </w:r>
    </w:p>
  </w:footnote>
  <w:footnote w:type="continuationSeparator" w:id="0">
    <w:p w:rsidR="004B131F" w:rsidRDefault="004B13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8361F"/>
    <w:rsid w:val="004B131F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2019-04-07T22:50:00Z</dcterms:created>
  <dcterms:modified xsi:type="dcterms:W3CDTF">2019-04-07T23:15:00Z</dcterms:modified>
</cp:coreProperties>
</file>