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4C377B">
        <w:rPr>
          <w:rFonts w:ascii="Arial" w:hAnsi="Arial" w:cs="Arial"/>
          <w:b/>
          <w:sz w:val="20"/>
          <w:szCs w:val="20"/>
        </w:rPr>
        <w:t>231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377B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377B">
        <w:rPr>
          <w:rFonts w:ascii="Arial" w:hAnsi="Arial" w:cs="Arial"/>
          <w:b/>
          <w:sz w:val="20"/>
          <w:szCs w:val="20"/>
        </w:rPr>
        <w:t>AGOSTO</w:t>
      </w:r>
      <w:r w:rsidR="00815017">
        <w:rPr>
          <w:rFonts w:ascii="Arial" w:hAnsi="Arial" w:cs="Arial"/>
          <w:b/>
          <w:sz w:val="20"/>
          <w:szCs w:val="20"/>
        </w:rPr>
        <w:t xml:space="preserve"> DE 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C377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imóvel destinado à construção de uma VIELA SANITÁRIA para escoamento de águas pluviais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9A3" w:rsidRDefault="00815017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4C377B">
        <w:rPr>
          <w:rFonts w:ascii="Arial" w:hAnsi="Arial" w:cs="Arial"/>
          <w:b/>
          <w:sz w:val="20"/>
          <w:szCs w:val="20"/>
        </w:rPr>
        <w:t>USANDO DAS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4C377B">
        <w:rPr>
          <w:rFonts w:ascii="Arial" w:hAnsi="Arial" w:cs="Arial"/>
          <w:b/>
          <w:sz w:val="20"/>
          <w:szCs w:val="20"/>
        </w:rPr>
        <w:t xml:space="preserve">LEGAIS E NOS TERMOS DO ARTIGO 3º, INCISO VI, ALÍNEA “B”, C.C. ARTIGO 74, INCISO VII, TODOS </w:t>
      </w:r>
      <w:r w:rsidR="002D6C5F">
        <w:rPr>
          <w:rFonts w:ascii="Arial" w:hAnsi="Arial" w:cs="Arial"/>
          <w:b/>
          <w:sz w:val="20"/>
          <w:szCs w:val="20"/>
        </w:rPr>
        <w:t>DA LEI ORGÂNICA DO MUNICÍPIO, E</w:t>
      </w:r>
      <w:bookmarkStart w:id="0" w:name="_GoBack"/>
      <w:bookmarkEnd w:id="0"/>
      <w:r w:rsidR="004C377B">
        <w:rPr>
          <w:rFonts w:ascii="Arial" w:hAnsi="Arial" w:cs="Arial"/>
          <w:b/>
          <w:sz w:val="20"/>
          <w:szCs w:val="20"/>
        </w:rPr>
        <w:t>, AINDA O DISPOSTO NO DECRETO-LEI FEDERAL Nº 3.365, DE 21 DE JUNHO DE 1941, ALTERADO PELA LEI FEDERAL Nº 2.786, DE 21 DE MAIO DE 1956 (PROCESSO PROTOCOLADO Nº 3.984/97)</w:t>
      </w:r>
    </w:p>
    <w:p w:rsidR="004C377B" w:rsidRDefault="004C377B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Default="007E5ECA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992727">
        <w:rPr>
          <w:rFonts w:ascii="Arial" w:hAnsi="Arial" w:cs="Arial"/>
          <w:b/>
          <w:sz w:val="20"/>
          <w:szCs w:val="20"/>
        </w:rPr>
        <w:t xml:space="preserve"> </w:t>
      </w:r>
      <w:r w:rsidR="00992727">
        <w:rPr>
          <w:rFonts w:ascii="Arial" w:hAnsi="Arial" w:cs="Arial"/>
          <w:sz w:val="20"/>
          <w:szCs w:val="20"/>
        </w:rPr>
        <w:t>Fica declarado de utilidade pública, para fins de desapropriação, por via amigável ou judicial, o imóvel situado na zona urbana deste município, destinado à construção de uma VIELA SANITÁRIA para escoamento de águas pluviais, conforme Memorial Descritivo e “Croqui”, Anexos I e II, que ficam fazendo parte integrante deste Decreto</w:t>
      </w:r>
      <w:r w:rsidR="00094C28">
        <w:rPr>
          <w:rFonts w:ascii="Arial" w:hAnsi="Arial" w:cs="Arial"/>
          <w:sz w:val="20"/>
          <w:szCs w:val="20"/>
        </w:rPr>
        <w:t>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2727">
        <w:rPr>
          <w:rFonts w:ascii="Arial" w:hAnsi="Arial" w:cs="Arial"/>
          <w:sz w:val="20"/>
          <w:szCs w:val="20"/>
        </w:rPr>
        <w:t>O imóvel mencionado no “caput” deste Decreto ficará pertencendo ao patrimônio imobiliário da Prefeitura Municipal de Ferraz de Vasconcelos e destinar-se-á à construção de uma VIELA SANITÁRIA</w:t>
      </w:r>
      <w:r w:rsidR="00094C28">
        <w:rPr>
          <w:rFonts w:ascii="Arial" w:hAnsi="Arial" w:cs="Arial"/>
          <w:sz w:val="20"/>
          <w:szCs w:val="20"/>
        </w:rPr>
        <w:t>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B60" w:rsidRDefault="00C45290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2727">
        <w:rPr>
          <w:rFonts w:ascii="Arial" w:hAnsi="Arial" w:cs="Arial"/>
          <w:sz w:val="20"/>
          <w:szCs w:val="20"/>
        </w:rPr>
        <w:t>O ônus da aquisição, objeto do presente Decreto, correrá à conta de dotações próprias do orçamento vigente, e suplementadas se necessário.</w:t>
      </w:r>
    </w:p>
    <w:p w:rsidR="00C62B60" w:rsidRDefault="00C62B60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C62B60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B60">
        <w:rPr>
          <w:rFonts w:ascii="Arial" w:hAnsi="Arial" w:cs="Arial"/>
          <w:b/>
          <w:sz w:val="20"/>
          <w:szCs w:val="20"/>
        </w:rPr>
        <w:t xml:space="preserve">Art. 4º </w:t>
      </w:r>
      <w:r w:rsidR="00F9339F" w:rsidRPr="00C62B60">
        <w:rPr>
          <w:rFonts w:ascii="Arial" w:hAnsi="Arial" w:cs="Arial"/>
          <w:sz w:val="20"/>
          <w:szCs w:val="20"/>
        </w:rPr>
        <w:t>E</w:t>
      </w:r>
      <w:r w:rsidR="00EF2C6B" w:rsidRPr="00C62B60">
        <w:rPr>
          <w:rFonts w:ascii="Arial" w:hAnsi="Arial" w:cs="Arial"/>
          <w:sz w:val="20"/>
          <w:szCs w:val="20"/>
        </w:rPr>
        <w:t>ste</w:t>
      </w:r>
      <w:r w:rsidR="00EF2C6B">
        <w:rPr>
          <w:rFonts w:ascii="Arial" w:hAnsi="Arial" w:cs="Arial"/>
          <w:sz w:val="20"/>
          <w:szCs w:val="20"/>
        </w:rPr>
        <w:t xml:space="preserve">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992727">
        <w:rPr>
          <w:rFonts w:ascii="Arial" w:hAnsi="Arial" w:cs="Arial"/>
          <w:sz w:val="20"/>
          <w:szCs w:val="20"/>
        </w:rPr>
        <w:t>vigor na data de sua publicação</w:t>
      </w:r>
      <w:r w:rsidR="000A4166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92727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992727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C62B6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C62B6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</w:t>
      </w:r>
      <w:r w:rsidR="00992727">
        <w:rPr>
          <w:rFonts w:ascii="Arial" w:hAnsi="Arial" w:cs="Arial"/>
          <w:sz w:val="20"/>
          <w:szCs w:val="20"/>
        </w:rPr>
        <w:t>iços</w:t>
      </w:r>
      <w:r>
        <w:rPr>
          <w:rFonts w:ascii="Arial" w:hAnsi="Arial" w:cs="Arial"/>
          <w:sz w:val="20"/>
          <w:szCs w:val="20"/>
        </w:rPr>
        <w:t xml:space="preserve">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28E" w:rsidRDefault="0051628E" w:rsidP="009243B3">
      <w:pPr>
        <w:spacing w:after="0" w:line="240" w:lineRule="auto"/>
      </w:pPr>
      <w:r>
        <w:separator/>
      </w:r>
    </w:p>
  </w:endnote>
  <w:endnote w:type="continuationSeparator" w:id="0">
    <w:p w:rsidR="0051628E" w:rsidRDefault="005162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28E" w:rsidRDefault="0051628E" w:rsidP="009243B3">
      <w:pPr>
        <w:spacing w:after="0" w:line="240" w:lineRule="auto"/>
      </w:pPr>
      <w:r>
        <w:separator/>
      </w:r>
    </w:p>
  </w:footnote>
  <w:footnote w:type="continuationSeparator" w:id="0">
    <w:p w:rsidR="0051628E" w:rsidRDefault="005162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94C28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7CCA"/>
    <w:rsid w:val="002012D7"/>
    <w:rsid w:val="00210920"/>
    <w:rsid w:val="00222685"/>
    <w:rsid w:val="00261409"/>
    <w:rsid w:val="00293F09"/>
    <w:rsid w:val="002A6DED"/>
    <w:rsid w:val="002D6C5F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C377B"/>
    <w:rsid w:val="004E6F49"/>
    <w:rsid w:val="004F2740"/>
    <w:rsid w:val="004F7E07"/>
    <w:rsid w:val="00501F30"/>
    <w:rsid w:val="005034EE"/>
    <w:rsid w:val="0051628E"/>
    <w:rsid w:val="005C1B98"/>
    <w:rsid w:val="005C7FC7"/>
    <w:rsid w:val="005E23B5"/>
    <w:rsid w:val="005F3A88"/>
    <w:rsid w:val="00624CBB"/>
    <w:rsid w:val="0066599D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C7E25"/>
    <w:rsid w:val="006D0F49"/>
    <w:rsid w:val="006D364D"/>
    <w:rsid w:val="006F28A1"/>
    <w:rsid w:val="00703985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C7370"/>
    <w:rsid w:val="008F2410"/>
    <w:rsid w:val="008F7910"/>
    <w:rsid w:val="009243B3"/>
    <w:rsid w:val="0097276A"/>
    <w:rsid w:val="00973752"/>
    <w:rsid w:val="00992727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BE3113"/>
    <w:rsid w:val="00C276DF"/>
    <w:rsid w:val="00C45290"/>
    <w:rsid w:val="00C62B60"/>
    <w:rsid w:val="00CA2FA0"/>
    <w:rsid w:val="00CC1816"/>
    <w:rsid w:val="00CD29DF"/>
    <w:rsid w:val="00D20F01"/>
    <w:rsid w:val="00D330AB"/>
    <w:rsid w:val="00D80737"/>
    <w:rsid w:val="00D85118"/>
    <w:rsid w:val="00DA75D1"/>
    <w:rsid w:val="00DA7D32"/>
    <w:rsid w:val="00DD0994"/>
    <w:rsid w:val="00E03E00"/>
    <w:rsid w:val="00E269A3"/>
    <w:rsid w:val="00E36FFA"/>
    <w:rsid w:val="00EC5676"/>
    <w:rsid w:val="00EC5C60"/>
    <w:rsid w:val="00ED7CDF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680DC2E-375E-4D8F-9C39-ADCE9BA4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2019-04-21T03:59:00Z</dcterms:created>
  <dcterms:modified xsi:type="dcterms:W3CDTF">2019-06-13T16:43:00Z</dcterms:modified>
</cp:coreProperties>
</file>