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4C377B">
        <w:rPr>
          <w:rFonts w:ascii="Arial" w:hAnsi="Arial" w:cs="Arial"/>
          <w:b/>
          <w:sz w:val="20"/>
          <w:szCs w:val="20"/>
        </w:rPr>
        <w:t>2</w:t>
      </w:r>
      <w:r w:rsidR="00312C29">
        <w:rPr>
          <w:rFonts w:ascii="Arial" w:hAnsi="Arial" w:cs="Arial"/>
          <w:b/>
          <w:sz w:val="20"/>
          <w:szCs w:val="20"/>
        </w:rPr>
        <w:t>60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12C29">
        <w:rPr>
          <w:rFonts w:ascii="Arial" w:hAnsi="Arial" w:cs="Arial"/>
          <w:b/>
          <w:sz w:val="20"/>
          <w:szCs w:val="20"/>
        </w:rPr>
        <w:t>27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12C29">
        <w:rPr>
          <w:rFonts w:ascii="Arial" w:hAnsi="Arial" w:cs="Arial"/>
          <w:b/>
          <w:sz w:val="20"/>
          <w:szCs w:val="20"/>
        </w:rPr>
        <w:t>NOV</w:t>
      </w:r>
      <w:r w:rsidR="00665FF2">
        <w:rPr>
          <w:rFonts w:ascii="Arial" w:hAnsi="Arial" w:cs="Arial"/>
          <w:b/>
          <w:sz w:val="20"/>
          <w:szCs w:val="20"/>
        </w:rPr>
        <w:t>EM</w:t>
      </w:r>
      <w:r w:rsidR="00D42CB3">
        <w:rPr>
          <w:rFonts w:ascii="Arial" w:hAnsi="Arial" w:cs="Arial"/>
          <w:b/>
          <w:sz w:val="20"/>
          <w:szCs w:val="20"/>
        </w:rPr>
        <w:t>BRO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312C2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imóveis necessários a ABERTURA DE VIA PÚBLICA, e dá outras providências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69A3" w:rsidRDefault="00815017" w:rsidP="004C37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312C29">
        <w:rPr>
          <w:rFonts w:ascii="Arial" w:hAnsi="Arial" w:cs="Arial"/>
          <w:b/>
          <w:sz w:val="20"/>
          <w:szCs w:val="20"/>
        </w:rPr>
        <w:t>NO USO</w:t>
      </w:r>
      <w:r w:rsidR="00400746">
        <w:rPr>
          <w:rFonts w:ascii="Arial" w:hAnsi="Arial" w:cs="Arial"/>
          <w:b/>
          <w:sz w:val="20"/>
          <w:szCs w:val="20"/>
        </w:rPr>
        <w:t xml:space="preserve"> DAS</w:t>
      </w:r>
      <w:r w:rsidR="00CA2FA0">
        <w:rPr>
          <w:rFonts w:ascii="Arial" w:hAnsi="Arial" w:cs="Arial"/>
          <w:b/>
          <w:sz w:val="20"/>
          <w:szCs w:val="20"/>
        </w:rPr>
        <w:t xml:space="preserve"> ATRIBUIÇÕES </w:t>
      </w:r>
      <w:r w:rsidR="00665FF2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312C29">
        <w:rPr>
          <w:rFonts w:ascii="Arial" w:hAnsi="Arial" w:cs="Arial"/>
          <w:b/>
          <w:sz w:val="20"/>
          <w:szCs w:val="20"/>
        </w:rPr>
        <w:t>DE CONFORMIDADE COM O</w:t>
      </w:r>
      <w:r w:rsidR="00400746">
        <w:rPr>
          <w:rFonts w:ascii="Arial" w:hAnsi="Arial" w:cs="Arial"/>
          <w:b/>
          <w:sz w:val="20"/>
          <w:szCs w:val="20"/>
        </w:rPr>
        <w:t xml:space="preserve"> ARTIGO </w:t>
      </w:r>
      <w:r w:rsidR="00312C29">
        <w:rPr>
          <w:rFonts w:ascii="Arial" w:hAnsi="Arial" w:cs="Arial"/>
          <w:b/>
          <w:sz w:val="20"/>
          <w:szCs w:val="20"/>
        </w:rPr>
        <w:t>3º, VI, “A”, C.C, ARTIGO 74, INCISO V</w:t>
      </w:r>
      <w:r w:rsidR="00400746">
        <w:rPr>
          <w:rFonts w:ascii="Arial" w:hAnsi="Arial" w:cs="Arial"/>
          <w:b/>
          <w:sz w:val="20"/>
          <w:szCs w:val="20"/>
        </w:rPr>
        <w:t xml:space="preserve">II, </w:t>
      </w:r>
      <w:r w:rsidR="00312C29">
        <w:rPr>
          <w:rFonts w:ascii="Arial" w:hAnsi="Arial" w:cs="Arial"/>
          <w:b/>
          <w:sz w:val="20"/>
          <w:szCs w:val="20"/>
        </w:rPr>
        <w:t xml:space="preserve">TODOS </w:t>
      </w:r>
      <w:r w:rsidR="00400746">
        <w:rPr>
          <w:rFonts w:ascii="Arial" w:hAnsi="Arial" w:cs="Arial"/>
          <w:b/>
          <w:sz w:val="20"/>
          <w:szCs w:val="20"/>
        </w:rPr>
        <w:t>DA LEI ORGÂNICA DO MUNICÍPIO</w:t>
      </w:r>
      <w:r w:rsidR="00312C29">
        <w:rPr>
          <w:rFonts w:ascii="Arial" w:hAnsi="Arial" w:cs="Arial"/>
          <w:b/>
          <w:sz w:val="20"/>
          <w:szCs w:val="20"/>
        </w:rPr>
        <w:t xml:space="preserve"> E, AINDA O DISPOSTO NO DECRETO-LEI FEDERAL Nº 3.365, DE 21 DE JUNHO DE 1941 (PROCESSO INTERNO Nº 095/97 – S.M.O.)</w:t>
      </w:r>
      <w:r w:rsidR="00EC6248">
        <w:rPr>
          <w:rFonts w:ascii="Arial" w:hAnsi="Arial" w:cs="Arial"/>
          <w:b/>
          <w:sz w:val="20"/>
          <w:szCs w:val="20"/>
        </w:rPr>
        <w:t>;</w:t>
      </w:r>
      <w:proofErr w:type="gramStart"/>
    </w:p>
    <w:p w:rsidR="004C377B" w:rsidRDefault="004C377B" w:rsidP="004C37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proofErr w:type="gramEnd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Default="007E5ECA" w:rsidP="00094C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992727">
        <w:rPr>
          <w:rFonts w:ascii="Arial" w:hAnsi="Arial" w:cs="Arial"/>
          <w:b/>
          <w:sz w:val="20"/>
          <w:szCs w:val="20"/>
        </w:rPr>
        <w:t xml:space="preserve"> </w:t>
      </w:r>
      <w:r w:rsidR="000E3FC1">
        <w:rPr>
          <w:rFonts w:ascii="Arial" w:hAnsi="Arial" w:cs="Arial"/>
          <w:sz w:val="20"/>
          <w:szCs w:val="20"/>
        </w:rPr>
        <w:t xml:space="preserve">Fica </w:t>
      </w:r>
      <w:r w:rsidR="00312C29">
        <w:rPr>
          <w:rFonts w:ascii="Arial" w:hAnsi="Arial" w:cs="Arial"/>
          <w:sz w:val="20"/>
          <w:szCs w:val="20"/>
        </w:rPr>
        <w:t xml:space="preserve">declarada de utilidade pública para fins de desapropriação por via amigável ou judicial, os imóveis localizados na Vila </w:t>
      </w:r>
      <w:proofErr w:type="spellStart"/>
      <w:r w:rsidR="00312C29">
        <w:rPr>
          <w:rFonts w:ascii="Arial" w:hAnsi="Arial" w:cs="Arial"/>
          <w:sz w:val="20"/>
          <w:szCs w:val="20"/>
        </w:rPr>
        <w:t>Romanópolis</w:t>
      </w:r>
      <w:proofErr w:type="spellEnd"/>
      <w:r w:rsidR="00312C29">
        <w:rPr>
          <w:rFonts w:ascii="Arial" w:hAnsi="Arial" w:cs="Arial"/>
          <w:sz w:val="20"/>
          <w:szCs w:val="20"/>
        </w:rPr>
        <w:t>, neste Município, conforme Memoriais Descritivos e “Croquis”, Anexos I, II, III e IV que ficam fazendo parte integrante deste Decreto</w:t>
      </w:r>
      <w:r w:rsidR="00094C28">
        <w:rPr>
          <w:rFonts w:ascii="Arial" w:hAnsi="Arial" w:cs="Arial"/>
          <w:sz w:val="20"/>
          <w:szCs w:val="20"/>
        </w:rPr>
        <w:t>.</w:t>
      </w:r>
    </w:p>
    <w:p w:rsidR="00094C28" w:rsidRDefault="00094C28" w:rsidP="00094C2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12C29" w:rsidRDefault="009243B3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12C29">
        <w:rPr>
          <w:rFonts w:ascii="Arial" w:hAnsi="Arial" w:cs="Arial"/>
          <w:sz w:val="20"/>
          <w:szCs w:val="20"/>
        </w:rPr>
        <w:t xml:space="preserve">Os imóveis de que trata o “caput” deste Decreto, ficará pertencendo ao Patrimônio Imobiliário da Prefeitura Municipal de Ferraz de Vasconcelos, e </w:t>
      </w:r>
      <w:proofErr w:type="gramStart"/>
      <w:r w:rsidR="00312C29">
        <w:rPr>
          <w:rFonts w:ascii="Arial" w:hAnsi="Arial" w:cs="Arial"/>
          <w:sz w:val="20"/>
          <w:szCs w:val="20"/>
        </w:rPr>
        <w:t>destinar-se-ão</w:t>
      </w:r>
      <w:proofErr w:type="gramEnd"/>
      <w:r w:rsidR="00312C29">
        <w:rPr>
          <w:rFonts w:ascii="Arial" w:hAnsi="Arial" w:cs="Arial"/>
          <w:sz w:val="20"/>
          <w:szCs w:val="20"/>
        </w:rPr>
        <w:t xml:space="preserve"> a ABERTURA DE VIA PÚBLICA.</w:t>
      </w:r>
    </w:p>
    <w:p w:rsidR="00312C29" w:rsidRDefault="00312C29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2C29" w:rsidRDefault="00312C29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2C2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ônus da aquisição, objeto do presente Decreto, correrá a conta de verbas orçamentárias, suplementadas se necessário.</w:t>
      </w:r>
    </w:p>
    <w:p w:rsidR="00312C29" w:rsidRDefault="00312C29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166" w:rsidRDefault="00312C29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2C29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9339F" w:rsidRPr="00C62B60">
        <w:rPr>
          <w:rFonts w:ascii="Arial" w:hAnsi="Arial" w:cs="Arial"/>
          <w:sz w:val="20"/>
          <w:szCs w:val="20"/>
        </w:rPr>
        <w:t>E</w:t>
      </w:r>
      <w:r w:rsidR="00EF2C6B" w:rsidRPr="00C62B60">
        <w:rPr>
          <w:rFonts w:ascii="Arial" w:hAnsi="Arial" w:cs="Arial"/>
          <w:sz w:val="20"/>
          <w:szCs w:val="20"/>
        </w:rPr>
        <w:t>ste</w:t>
      </w:r>
      <w:r w:rsidR="00EF2C6B">
        <w:rPr>
          <w:rFonts w:ascii="Arial" w:hAnsi="Arial" w:cs="Arial"/>
          <w:sz w:val="20"/>
          <w:szCs w:val="20"/>
        </w:rPr>
        <w:t xml:space="preserve">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992727">
        <w:rPr>
          <w:rFonts w:ascii="Arial" w:hAnsi="Arial" w:cs="Arial"/>
          <w:sz w:val="20"/>
          <w:szCs w:val="20"/>
        </w:rPr>
        <w:t>vigor na data de sua publicação</w:t>
      </w:r>
      <w:r w:rsidR="000A4166">
        <w:rPr>
          <w:rFonts w:ascii="Arial" w:hAnsi="Arial" w:cs="Arial"/>
          <w:sz w:val="20"/>
          <w:szCs w:val="20"/>
        </w:rPr>
        <w:t>.</w:t>
      </w:r>
    </w:p>
    <w:p w:rsidR="00897521" w:rsidRDefault="00897521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12C29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de </w:t>
      </w:r>
      <w:r w:rsidR="00312C29">
        <w:rPr>
          <w:rFonts w:ascii="Arial" w:hAnsi="Arial" w:cs="Arial"/>
          <w:sz w:val="20"/>
          <w:szCs w:val="20"/>
        </w:rPr>
        <w:t>nov</w:t>
      </w:r>
      <w:r w:rsidR="00711E68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5034E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</w:t>
      </w:r>
      <w:r w:rsidR="00EF2C6B">
        <w:rPr>
          <w:rFonts w:ascii="Arial" w:hAnsi="Arial" w:cs="Arial"/>
          <w:sz w:val="20"/>
          <w:szCs w:val="20"/>
        </w:rPr>
        <w:t xml:space="preserve"> Administração e Fazenda</w:t>
      </w:r>
    </w:p>
    <w:p w:rsidR="005954EF" w:rsidRDefault="005954EF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4EF" w:rsidRDefault="005954EF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4EF" w:rsidRDefault="005954EF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5954EF" w:rsidRDefault="005954EF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Serv. Municipais</w:t>
      </w:r>
      <w:bookmarkStart w:id="0" w:name="_GoBack"/>
      <w:bookmarkEnd w:id="0"/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0A4166">
        <w:rPr>
          <w:rFonts w:ascii="Arial" w:hAnsi="Arial" w:cs="Arial"/>
          <w:sz w:val="20"/>
          <w:szCs w:val="20"/>
        </w:rPr>
        <w:t>Departamento</w:t>
      </w:r>
      <w:r>
        <w:rPr>
          <w:rFonts w:ascii="Arial" w:hAnsi="Arial" w:cs="Arial"/>
          <w:sz w:val="20"/>
          <w:szCs w:val="20"/>
        </w:rPr>
        <w:t xml:space="preserve">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C71" w:rsidRDefault="00DE4C71" w:rsidP="009243B3">
      <w:pPr>
        <w:spacing w:after="0" w:line="240" w:lineRule="auto"/>
      </w:pPr>
      <w:r>
        <w:separator/>
      </w:r>
    </w:p>
  </w:endnote>
  <w:endnote w:type="continuationSeparator" w:id="0">
    <w:p w:rsidR="00DE4C71" w:rsidRDefault="00DE4C7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C71" w:rsidRDefault="00DE4C71" w:rsidP="009243B3">
      <w:pPr>
        <w:spacing w:after="0" w:line="240" w:lineRule="auto"/>
      </w:pPr>
      <w:r>
        <w:separator/>
      </w:r>
    </w:p>
  </w:footnote>
  <w:footnote w:type="continuationSeparator" w:id="0">
    <w:p w:rsidR="00DE4C71" w:rsidRDefault="00DE4C7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1B4"/>
    <w:rsid w:val="000229CA"/>
    <w:rsid w:val="00094C28"/>
    <w:rsid w:val="000A4166"/>
    <w:rsid w:val="000A654D"/>
    <w:rsid w:val="000B3980"/>
    <w:rsid w:val="000D657E"/>
    <w:rsid w:val="000E1467"/>
    <w:rsid w:val="000E3FC1"/>
    <w:rsid w:val="0012556D"/>
    <w:rsid w:val="00156B9F"/>
    <w:rsid w:val="001A4A55"/>
    <w:rsid w:val="001B3140"/>
    <w:rsid w:val="001B3BD4"/>
    <w:rsid w:val="001C3277"/>
    <w:rsid w:val="001D43C8"/>
    <w:rsid w:val="001E6101"/>
    <w:rsid w:val="001F054E"/>
    <w:rsid w:val="001F7CCA"/>
    <w:rsid w:val="002012D7"/>
    <w:rsid w:val="002036A2"/>
    <w:rsid w:val="00210920"/>
    <w:rsid w:val="00222685"/>
    <w:rsid w:val="00260E63"/>
    <w:rsid w:val="00261409"/>
    <w:rsid w:val="00293F09"/>
    <w:rsid w:val="002A6DED"/>
    <w:rsid w:val="002F02EC"/>
    <w:rsid w:val="002F4336"/>
    <w:rsid w:val="00311002"/>
    <w:rsid w:val="00311C4B"/>
    <w:rsid w:val="00312C29"/>
    <w:rsid w:val="003156DD"/>
    <w:rsid w:val="00316755"/>
    <w:rsid w:val="00386E15"/>
    <w:rsid w:val="003A4918"/>
    <w:rsid w:val="003C0805"/>
    <w:rsid w:val="003C3692"/>
    <w:rsid w:val="003F0F0E"/>
    <w:rsid w:val="003F13C3"/>
    <w:rsid w:val="00400746"/>
    <w:rsid w:val="0048361F"/>
    <w:rsid w:val="004B7B3E"/>
    <w:rsid w:val="004C377B"/>
    <w:rsid w:val="004E6F49"/>
    <w:rsid w:val="004F2740"/>
    <w:rsid w:val="004F7E07"/>
    <w:rsid w:val="00501F30"/>
    <w:rsid w:val="005034EE"/>
    <w:rsid w:val="005954EF"/>
    <w:rsid w:val="005C015D"/>
    <w:rsid w:val="005C1B98"/>
    <w:rsid w:val="005C7FC7"/>
    <w:rsid w:val="005E23B5"/>
    <w:rsid w:val="005F3A88"/>
    <w:rsid w:val="00624CBB"/>
    <w:rsid w:val="0066599D"/>
    <w:rsid w:val="00665FF2"/>
    <w:rsid w:val="00670958"/>
    <w:rsid w:val="00682928"/>
    <w:rsid w:val="006832C4"/>
    <w:rsid w:val="006933D9"/>
    <w:rsid w:val="00693531"/>
    <w:rsid w:val="00695746"/>
    <w:rsid w:val="006B12AB"/>
    <w:rsid w:val="006C0105"/>
    <w:rsid w:val="006C76B1"/>
    <w:rsid w:val="006C7E25"/>
    <w:rsid w:val="006D0F49"/>
    <w:rsid w:val="006D364D"/>
    <w:rsid w:val="006F28A1"/>
    <w:rsid w:val="00703985"/>
    <w:rsid w:val="00711E68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97521"/>
    <w:rsid w:val="008C7370"/>
    <w:rsid w:val="008F2410"/>
    <w:rsid w:val="008F7910"/>
    <w:rsid w:val="009243B3"/>
    <w:rsid w:val="0097276A"/>
    <w:rsid w:val="00973752"/>
    <w:rsid w:val="00992727"/>
    <w:rsid w:val="009A1756"/>
    <w:rsid w:val="009A2FE0"/>
    <w:rsid w:val="009B2934"/>
    <w:rsid w:val="009C1236"/>
    <w:rsid w:val="009F6656"/>
    <w:rsid w:val="00A30383"/>
    <w:rsid w:val="00A952EE"/>
    <w:rsid w:val="00AA0F48"/>
    <w:rsid w:val="00AB1088"/>
    <w:rsid w:val="00AC4600"/>
    <w:rsid w:val="00AE19E8"/>
    <w:rsid w:val="00AE226A"/>
    <w:rsid w:val="00B133FC"/>
    <w:rsid w:val="00B32C89"/>
    <w:rsid w:val="00B4659E"/>
    <w:rsid w:val="00B652FE"/>
    <w:rsid w:val="00B80661"/>
    <w:rsid w:val="00B86DDC"/>
    <w:rsid w:val="00B87E90"/>
    <w:rsid w:val="00BA6DAD"/>
    <w:rsid w:val="00BB7B73"/>
    <w:rsid w:val="00BE3113"/>
    <w:rsid w:val="00C276DF"/>
    <w:rsid w:val="00C45290"/>
    <w:rsid w:val="00C62B60"/>
    <w:rsid w:val="00C67423"/>
    <w:rsid w:val="00CA2FA0"/>
    <w:rsid w:val="00CC1816"/>
    <w:rsid w:val="00CD29DF"/>
    <w:rsid w:val="00D20F01"/>
    <w:rsid w:val="00D330AB"/>
    <w:rsid w:val="00D42CB3"/>
    <w:rsid w:val="00D80737"/>
    <w:rsid w:val="00D85118"/>
    <w:rsid w:val="00DA75D1"/>
    <w:rsid w:val="00DA7D32"/>
    <w:rsid w:val="00DD0994"/>
    <w:rsid w:val="00DE4C71"/>
    <w:rsid w:val="00E03E00"/>
    <w:rsid w:val="00E269A3"/>
    <w:rsid w:val="00E36FFA"/>
    <w:rsid w:val="00EC5676"/>
    <w:rsid w:val="00EC5C60"/>
    <w:rsid w:val="00EC6248"/>
    <w:rsid w:val="00ED7CDF"/>
    <w:rsid w:val="00EE33F5"/>
    <w:rsid w:val="00EF2C6B"/>
    <w:rsid w:val="00F02B54"/>
    <w:rsid w:val="00F4474F"/>
    <w:rsid w:val="00F44BAA"/>
    <w:rsid w:val="00F77FD9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2019-04-21T05:11:00Z</dcterms:created>
  <dcterms:modified xsi:type="dcterms:W3CDTF">2019-04-21T05:21:00Z</dcterms:modified>
</cp:coreProperties>
</file>