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4.34</w:t>
      </w:r>
      <w:r w:rsidR="00FD338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D338C">
        <w:rPr>
          <w:rFonts w:ascii="Arial" w:hAnsi="Arial" w:cs="Arial"/>
          <w:b/>
          <w:sz w:val="20"/>
          <w:szCs w:val="20"/>
        </w:rPr>
        <w:t>11</w:t>
      </w:r>
      <w:r w:rsidR="005601E9">
        <w:rPr>
          <w:rFonts w:ascii="Arial" w:hAnsi="Arial" w:cs="Arial"/>
          <w:b/>
          <w:sz w:val="20"/>
          <w:szCs w:val="20"/>
        </w:rPr>
        <w:t xml:space="preserve"> DE JANEIRO DE 1999</w:t>
      </w:r>
      <w:bookmarkStart w:id="0" w:name="_GoBack"/>
      <w:bookmarkEnd w:id="0"/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D338C">
        <w:rPr>
          <w:rFonts w:ascii="Arial" w:hAnsi="Arial" w:cs="Arial"/>
          <w:sz w:val="20"/>
          <w:szCs w:val="20"/>
        </w:rPr>
        <w:t>competência para homologação de licitações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F943F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DE SUAS ATRIBUIÇÕES LEGAIS;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D338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0042">
        <w:rPr>
          <w:rFonts w:ascii="Arial" w:hAnsi="Arial" w:cs="Arial"/>
          <w:sz w:val="20"/>
          <w:szCs w:val="20"/>
        </w:rPr>
        <w:t xml:space="preserve">Fica </w:t>
      </w:r>
      <w:r w:rsidR="00FD338C">
        <w:rPr>
          <w:rFonts w:ascii="Arial" w:hAnsi="Arial" w:cs="Arial"/>
          <w:sz w:val="20"/>
          <w:szCs w:val="20"/>
        </w:rPr>
        <w:t>delegada ao Diretor do Departamento de Contabilidade e Orçamento a competência para homologar as licitações na modalidade de convite, observando as normas pertinentes à matéria.</w:t>
      </w:r>
    </w:p>
    <w:p w:rsidR="007844E5" w:rsidRDefault="007844E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A9633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33B">
        <w:rPr>
          <w:rFonts w:ascii="Arial" w:hAnsi="Arial" w:cs="Arial"/>
          <w:b/>
          <w:sz w:val="20"/>
          <w:szCs w:val="20"/>
        </w:rPr>
        <w:t xml:space="preserve">Art. </w:t>
      </w:r>
      <w:r w:rsidR="00FD338C">
        <w:rPr>
          <w:rFonts w:ascii="Arial" w:hAnsi="Arial" w:cs="Arial"/>
          <w:b/>
          <w:sz w:val="20"/>
          <w:szCs w:val="20"/>
        </w:rPr>
        <w:t>2</w:t>
      </w:r>
      <w:r w:rsidRPr="00A9633B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Est</w:t>
      </w:r>
      <w:r>
        <w:rPr>
          <w:rFonts w:ascii="Arial" w:hAnsi="Arial" w:cs="Arial"/>
          <w:sz w:val="20"/>
          <w:szCs w:val="20"/>
        </w:rPr>
        <w:t>e</w:t>
      </w:r>
      <w:r w:rsidR="00C200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D338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 xml:space="preserve">eiro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8A187E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75B0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57" w:rsidRDefault="00CE1457" w:rsidP="009243B3">
      <w:pPr>
        <w:spacing w:after="0" w:line="240" w:lineRule="auto"/>
      </w:pPr>
      <w:r>
        <w:separator/>
      </w:r>
    </w:p>
  </w:endnote>
  <w:endnote w:type="continuationSeparator" w:id="0">
    <w:p w:rsidR="00CE1457" w:rsidRDefault="00CE14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57" w:rsidRDefault="00CE1457" w:rsidP="009243B3">
      <w:pPr>
        <w:spacing w:after="0" w:line="240" w:lineRule="auto"/>
      </w:pPr>
      <w:r>
        <w:separator/>
      </w:r>
    </w:p>
  </w:footnote>
  <w:footnote w:type="continuationSeparator" w:id="0">
    <w:p w:rsidR="00CE1457" w:rsidRDefault="00CE14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7CDC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75B0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1ADE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1E9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295E"/>
    <w:rsid w:val="007844E5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187E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457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C6F4BA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93DF-4ECA-441A-A23E-126115BB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2019-04-24T22:21:00Z</dcterms:created>
  <dcterms:modified xsi:type="dcterms:W3CDTF">2019-06-13T20:56:00Z</dcterms:modified>
</cp:coreProperties>
</file>