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</w:t>
      </w:r>
      <w:r w:rsidR="00A5629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E6BDF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E0829">
        <w:rPr>
          <w:rFonts w:ascii="Arial" w:hAnsi="Arial" w:cs="Arial"/>
          <w:b/>
          <w:sz w:val="20"/>
          <w:szCs w:val="20"/>
        </w:rPr>
        <w:t>MA</w:t>
      </w:r>
      <w:r w:rsidR="005922FE">
        <w:rPr>
          <w:rFonts w:ascii="Arial" w:hAnsi="Arial" w:cs="Arial"/>
          <w:b/>
          <w:sz w:val="20"/>
          <w:szCs w:val="20"/>
        </w:rPr>
        <w:t>I</w:t>
      </w:r>
      <w:r w:rsidR="004C7B71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6615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</w:t>
      </w:r>
      <w:r w:rsidR="003E6BDF">
        <w:rPr>
          <w:rFonts w:ascii="Arial" w:hAnsi="Arial" w:cs="Arial"/>
          <w:sz w:val="20"/>
          <w:szCs w:val="20"/>
        </w:rPr>
        <w:t>reajuste à gratificação especial decorrente da Lei nº 2.249/97.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4318DB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7C737C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8DB" w:rsidRPr="004318DB" w:rsidRDefault="00A6615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3E6BDF">
        <w:rPr>
          <w:rFonts w:ascii="Arial" w:hAnsi="Arial" w:cs="Arial"/>
          <w:sz w:val="20"/>
          <w:szCs w:val="20"/>
        </w:rPr>
        <w:t>M ESPECIAL À LEI MUNICIPAL N</w:t>
      </w:r>
      <w:r w:rsidR="004C7B71">
        <w:rPr>
          <w:rFonts w:ascii="Arial" w:hAnsi="Arial" w:cs="Arial"/>
          <w:sz w:val="20"/>
          <w:szCs w:val="20"/>
        </w:rPr>
        <w:t>º 2.249, DE 30 DE DEZEMBRO DE 1</w:t>
      </w:r>
      <w:r w:rsidR="003E6BDF">
        <w:rPr>
          <w:rFonts w:ascii="Arial" w:hAnsi="Arial" w:cs="Arial"/>
          <w:sz w:val="20"/>
          <w:szCs w:val="20"/>
        </w:rPr>
        <w:t>997;</w:t>
      </w:r>
    </w:p>
    <w:p w:rsidR="00C20042" w:rsidRDefault="00F533C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5922FE" w:rsidRDefault="005922F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38C2" w:rsidRPr="003E6BDF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  <w:r w:rsidR="003E6BDF" w:rsidRPr="003E6BDF">
        <w:rPr>
          <w:rFonts w:ascii="Arial" w:hAnsi="Arial" w:cs="Arial"/>
          <w:sz w:val="20"/>
          <w:szCs w:val="20"/>
        </w:rPr>
        <w:t>Fica reajustado</w:t>
      </w:r>
      <w:r w:rsidR="003E6BDF">
        <w:rPr>
          <w:rFonts w:ascii="Arial" w:hAnsi="Arial" w:cs="Arial"/>
          <w:sz w:val="20"/>
          <w:szCs w:val="20"/>
        </w:rPr>
        <w:t xml:space="preserve"> em 4,62%, a Gratificação Especial concedida mensalmente aos Policiais Militares a serviço da Prefeitura, na fiscalização e policiamento do trânsito e </w:t>
      </w:r>
      <w:r w:rsidR="004C7B71">
        <w:rPr>
          <w:rFonts w:ascii="Arial" w:hAnsi="Arial" w:cs="Arial"/>
          <w:sz w:val="20"/>
          <w:szCs w:val="20"/>
        </w:rPr>
        <w:t>tráfego</w:t>
      </w:r>
      <w:r w:rsidR="003E6BDF">
        <w:rPr>
          <w:rFonts w:ascii="Arial" w:hAnsi="Arial" w:cs="Arial"/>
          <w:sz w:val="20"/>
          <w:szCs w:val="20"/>
        </w:rPr>
        <w:t>,</w:t>
      </w:r>
      <w:r w:rsidR="002B0240">
        <w:rPr>
          <w:rFonts w:ascii="Arial" w:hAnsi="Arial" w:cs="Arial"/>
          <w:sz w:val="20"/>
          <w:szCs w:val="20"/>
        </w:rPr>
        <w:t xml:space="preserve"> </w:t>
      </w:r>
      <w:r w:rsidR="003E6BDF">
        <w:rPr>
          <w:rFonts w:ascii="Arial" w:hAnsi="Arial" w:cs="Arial"/>
          <w:sz w:val="20"/>
          <w:szCs w:val="20"/>
        </w:rPr>
        <w:t>com base no artigo 4º, § 2º, da Lei Municipal n</w:t>
      </w:r>
      <w:r w:rsidR="004C7B71">
        <w:rPr>
          <w:rFonts w:ascii="Arial" w:hAnsi="Arial" w:cs="Arial"/>
          <w:sz w:val="20"/>
          <w:szCs w:val="20"/>
        </w:rPr>
        <w:t>º 2.249, de 30 de dezembro de 1</w:t>
      </w:r>
      <w:r w:rsidR="003E6BDF">
        <w:rPr>
          <w:rFonts w:ascii="Arial" w:hAnsi="Arial" w:cs="Arial"/>
          <w:sz w:val="20"/>
          <w:szCs w:val="20"/>
        </w:rPr>
        <w:t>997</w:t>
      </w:r>
      <w:r w:rsidR="0058702C" w:rsidRPr="003E6BDF">
        <w:rPr>
          <w:rFonts w:ascii="Arial" w:hAnsi="Arial" w:cs="Arial"/>
          <w:sz w:val="20"/>
          <w:szCs w:val="20"/>
        </w:rPr>
        <w:t>.</w:t>
      </w:r>
      <w:r w:rsidR="0058702C" w:rsidRPr="003E6BDF">
        <w:rPr>
          <w:rFonts w:ascii="Arial" w:hAnsi="Arial" w:cs="Arial"/>
          <w:b/>
          <w:sz w:val="20"/>
          <w:szCs w:val="20"/>
        </w:rPr>
        <w:t xml:space="preserve"> </w:t>
      </w:r>
    </w:p>
    <w:p w:rsidR="00CB15BE" w:rsidRDefault="00CB15BE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3436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 xml:space="preserve">Art. </w:t>
      </w:r>
      <w:r w:rsidR="003E6BDF">
        <w:rPr>
          <w:rFonts w:ascii="Arial" w:hAnsi="Arial" w:cs="Arial"/>
          <w:b/>
          <w:sz w:val="20"/>
          <w:szCs w:val="20"/>
        </w:rPr>
        <w:t>2</w:t>
      </w:r>
      <w:r w:rsidRPr="0034362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CB15BE">
        <w:rPr>
          <w:rFonts w:ascii="Arial" w:hAnsi="Arial" w:cs="Arial"/>
          <w:sz w:val="20"/>
          <w:szCs w:val="20"/>
        </w:rPr>
        <w:t xml:space="preserve"> e seus efeitos a</w:t>
      </w:r>
      <w:r w:rsidR="003E6BDF">
        <w:rPr>
          <w:rFonts w:ascii="Arial" w:hAnsi="Arial" w:cs="Arial"/>
          <w:sz w:val="20"/>
          <w:szCs w:val="20"/>
        </w:rPr>
        <w:t xml:space="preserve"> partir</w:t>
      </w:r>
      <w:r w:rsidR="00CB15BE">
        <w:rPr>
          <w:rFonts w:ascii="Arial" w:hAnsi="Arial" w:cs="Arial"/>
          <w:sz w:val="20"/>
          <w:szCs w:val="20"/>
        </w:rPr>
        <w:t xml:space="preserve"> 1° de </w:t>
      </w:r>
      <w:r w:rsidR="003E6BDF">
        <w:rPr>
          <w:rFonts w:ascii="Arial" w:hAnsi="Arial" w:cs="Arial"/>
          <w:sz w:val="20"/>
          <w:szCs w:val="20"/>
        </w:rPr>
        <w:t>junh</w:t>
      </w:r>
      <w:r w:rsidR="00CB15BE">
        <w:rPr>
          <w:rFonts w:ascii="Arial" w:hAnsi="Arial" w:cs="Arial"/>
          <w:sz w:val="20"/>
          <w:szCs w:val="20"/>
        </w:rPr>
        <w:t>o de 1999</w:t>
      </w:r>
      <w:r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2B0240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</w:t>
      </w:r>
      <w:r w:rsidR="009D490E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3390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FC030F" w:rsidRDefault="00C20042" w:rsidP="004C7B71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43C" w:rsidRDefault="00CB743C" w:rsidP="009243B3">
      <w:pPr>
        <w:spacing w:after="0" w:line="240" w:lineRule="auto"/>
      </w:pPr>
      <w:r>
        <w:separator/>
      </w:r>
    </w:p>
  </w:endnote>
  <w:endnote w:type="continuationSeparator" w:id="0">
    <w:p w:rsidR="00CB743C" w:rsidRDefault="00CB74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43C" w:rsidRDefault="00CB743C" w:rsidP="009243B3">
      <w:pPr>
        <w:spacing w:after="0" w:line="240" w:lineRule="auto"/>
      </w:pPr>
      <w:r>
        <w:separator/>
      </w:r>
    </w:p>
  </w:footnote>
  <w:footnote w:type="continuationSeparator" w:id="0">
    <w:p w:rsidR="00CB743C" w:rsidRDefault="00CB74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B0240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629"/>
    <w:rsid w:val="00343A19"/>
    <w:rsid w:val="003537C6"/>
    <w:rsid w:val="0035404A"/>
    <w:rsid w:val="00364B75"/>
    <w:rsid w:val="0036615C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C7B71"/>
    <w:rsid w:val="004D4C01"/>
    <w:rsid w:val="004D6939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56E12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3901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2D84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8C8"/>
    <w:rsid w:val="00C7195D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518"/>
    <w:rsid w:val="00CB4B38"/>
    <w:rsid w:val="00CB743C"/>
    <w:rsid w:val="00CC4356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DF786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F3F7-C4D2-4A1D-A43B-76352A69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2019-04-29T12:53:00Z</dcterms:created>
  <dcterms:modified xsi:type="dcterms:W3CDTF">2019-06-14T13:18:00Z</dcterms:modified>
</cp:coreProperties>
</file>