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D8227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E6BDF">
        <w:rPr>
          <w:rFonts w:ascii="Arial" w:hAnsi="Arial" w:cs="Arial"/>
          <w:b/>
          <w:sz w:val="20"/>
          <w:szCs w:val="20"/>
        </w:rPr>
        <w:t>1</w:t>
      </w:r>
      <w:r w:rsidR="00D8227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JUNH</w:t>
      </w:r>
      <w:r w:rsidR="00361C23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4E75D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D8227C">
        <w:rPr>
          <w:rFonts w:ascii="Arial" w:hAnsi="Arial" w:cs="Arial"/>
          <w:sz w:val="20"/>
          <w:szCs w:val="20"/>
        </w:rPr>
        <w:t xml:space="preserve"> a abertura de Crédito Adicional Especial, autorização pela Lei nº 2.305, de 19 de janeiro de 1999.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4318DB">
        <w:rPr>
          <w:rFonts w:ascii="Arial" w:hAnsi="Arial" w:cs="Arial"/>
          <w:b/>
          <w:sz w:val="20"/>
          <w:szCs w:val="20"/>
        </w:rPr>
        <w:t xml:space="preserve"> LE</w:t>
      </w:r>
      <w:r w:rsidR="004E75D8">
        <w:rPr>
          <w:rFonts w:ascii="Arial" w:hAnsi="Arial" w:cs="Arial"/>
          <w:b/>
          <w:sz w:val="20"/>
          <w:szCs w:val="20"/>
        </w:rPr>
        <w:t>GA</w:t>
      </w:r>
      <w:r w:rsidR="004318DB">
        <w:rPr>
          <w:rFonts w:ascii="Arial" w:hAnsi="Arial" w:cs="Arial"/>
          <w:b/>
          <w:sz w:val="20"/>
          <w:szCs w:val="20"/>
        </w:rPr>
        <w:t>I</w:t>
      </w:r>
      <w:r w:rsidR="004E75D8">
        <w:rPr>
          <w:rFonts w:ascii="Arial" w:hAnsi="Arial" w:cs="Arial"/>
          <w:b/>
          <w:sz w:val="20"/>
          <w:szCs w:val="20"/>
        </w:rPr>
        <w:t>S</w:t>
      </w:r>
      <w:r w:rsidR="007C737C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D8227C">
        <w:rPr>
          <w:rFonts w:ascii="Arial" w:hAnsi="Arial" w:cs="Arial"/>
          <w:b/>
          <w:sz w:val="20"/>
          <w:szCs w:val="20"/>
        </w:rPr>
        <w:t xml:space="preserve"> </w:t>
      </w:r>
      <w:r w:rsidR="00D8227C" w:rsidRPr="00D8227C">
        <w:rPr>
          <w:rFonts w:ascii="Arial" w:hAnsi="Arial" w:cs="Arial"/>
          <w:sz w:val="20"/>
          <w:szCs w:val="20"/>
        </w:rPr>
        <w:t>Fica aberto no Dep</w:t>
      </w:r>
      <w:r w:rsidR="00EF1AB2">
        <w:rPr>
          <w:rFonts w:ascii="Arial" w:hAnsi="Arial" w:cs="Arial"/>
          <w:sz w:val="20"/>
          <w:szCs w:val="20"/>
        </w:rPr>
        <w:t>artamento</w:t>
      </w:r>
      <w:r w:rsidR="00D8227C" w:rsidRPr="00D8227C">
        <w:rPr>
          <w:rFonts w:ascii="Arial" w:hAnsi="Arial" w:cs="Arial"/>
          <w:sz w:val="20"/>
          <w:szCs w:val="20"/>
        </w:rPr>
        <w:t xml:space="preserve"> de Contabilidade</w:t>
      </w:r>
      <w:r w:rsidR="00D8227C">
        <w:rPr>
          <w:rFonts w:ascii="Arial" w:hAnsi="Arial" w:cs="Arial"/>
          <w:sz w:val="20"/>
          <w:szCs w:val="20"/>
        </w:rPr>
        <w:t xml:space="preserve"> e Orçamento, um Crédito Adicional Especial, no valor de R$ 50.000,00 (cinquenta mil reais), para atender as despesas decorrentes do Fundo Municipal de Assistência Social, obedecendo as seguintes classificações:</w:t>
      </w:r>
    </w:p>
    <w:p w:rsidR="00D8227C" w:rsidRDefault="00D8227C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99"/>
        <w:gridCol w:w="1196"/>
      </w:tblGrid>
      <w:tr w:rsidR="00361C23" w:rsidRPr="00361C23" w:rsidTr="00361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1C23" w:rsidRPr="00361C23" w:rsidRDefault="00361C23" w:rsidP="0036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C2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1C23" w:rsidRPr="00361C23" w:rsidRDefault="00361C23" w:rsidP="0036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C2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1C23" w:rsidRPr="00361C23" w:rsidRDefault="00361C23" w:rsidP="0036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C23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61C23" w:rsidRPr="00361C23" w:rsidTr="00361C23">
        <w:trPr>
          <w:jc w:val="center"/>
        </w:trPr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08                      </w:t>
            </w:r>
          </w:p>
        </w:tc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361C23" w:rsidRPr="00361C23" w:rsidRDefault="00361C23" w:rsidP="00361C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23" w:rsidRPr="00361C23" w:rsidTr="00361C23">
        <w:trPr>
          <w:jc w:val="center"/>
        </w:trPr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08.02                 </w:t>
            </w:r>
          </w:p>
        </w:tc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:rsidR="00361C23" w:rsidRPr="00361C23" w:rsidRDefault="00361C23" w:rsidP="00361C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23" w:rsidRPr="00361C23" w:rsidTr="00361C23">
        <w:trPr>
          <w:jc w:val="center"/>
        </w:trPr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15.81.185.2.031</w:t>
            </w:r>
          </w:p>
        </w:tc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:rsidR="00361C23" w:rsidRPr="00361C23" w:rsidRDefault="00361C23" w:rsidP="00361C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23" w:rsidRPr="00361C23" w:rsidTr="00361C23">
        <w:trPr>
          <w:jc w:val="center"/>
        </w:trPr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3.2.3.1.00          </w:t>
            </w:r>
          </w:p>
        </w:tc>
        <w:tc>
          <w:tcPr>
            <w:tcW w:w="0" w:type="auto"/>
          </w:tcPr>
          <w:p w:rsidR="00361C23" w:rsidRPr="00361C23" w:rsidRDefault="00361C23" w:rsidP="00361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Subvenções Sociais                   </w:t>
            </w:r>
          </w:p>
        </w:tc>
        <w:tc>
          <w:tcPr>
            <w:tcW w:w="0" w:type="auto"/>
          </w:tcPr>
          <w:p w:rsidR="00361C23" w:rsidRPr="00361C23" w:rsidRDefault="00361C23" w:rsidP="00361C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61C23" w:rsidRPr="00361C23" w:rsidTr="00361C23">
        <w:trPr>
          <w:jc w:val="center"/>
        </w:trPr>
        <w:tc>
          <w:tcPr>
            <w:tcW w:w="0" w:type="auto"/>
          </w:tcPr>
          <w:p w:rsidR="00361C23" w:rsidRPr="00361C23" w:rsidRDefault="00361C23" w:rsidP="00361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1C23" w:rsidRPr="00361C23" w:rsidRDefault="00361C23" w:rsidP="00D7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TOTAL                                      </w:t>
            </w:r>
          </w:p>
        </w:tc>
        <w:tc>
          <w:tcPr>
            <w:tcW w:w="0" w:type="auto"/>
          </w:tcPr>
          <w:p w:rsidR="00361C23" w:rsidRPr="00361C23" w:rsidRDefault="00361C23" w:rsidP="00361C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21120D" w:rsidRDefault="0021120D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7A4F" w:rsidRDefault="0021120D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7A4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B47A4F">
        <w:rPr>
          <w:rFonts w:ascii="Arial" w:hAnsi="Arial" w:cs="Arial"/>
          <w:sz w:val="20"/>
          <w:szCs w:val="20"/>
        </w:rPr>
        <w:t>crédito no artigo anterior, será coberto com recurso proveniente da redução do orçamen</w:t>
      </w:r>
      <w:r w:rsidR="00361C23">
        <w:rPr>
          <w:rFonts w:ascii="Arial" w:hAnsi="Arial" w:cs="Arial"/>
          <w:sz w:val="20"/>
          <w:szCs w:val="20"/>
        </w:rPr>
        <w:t>to vigente na mesma importância:</w:t>
      </w:r>
    </w:p>
    <w:p w:rsidR="00361C23" w:rsidRDefault="00361C23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55"/>
        <w:gridCol w:w="1196"/>
      </w:tblGrid>
      <w:tr w:rsidR="00361C23" w:rsidRPr="00361C23" w:rsidTr="0005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1C23" w:rsidRPr="00361C23" w:rsidRDefault="00361C23" w:rsidP="00056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C2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1C23" w:rsidRPr="00361C23" w:rsidRDefault="00361C23" w:rsidP="00056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C2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1C23" w:rsidRPr="00361C23" w:rsidRDefault="00361C23" w:rsidP="00056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C23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61C23" w:rsidRPr="00361C23" w:rsidTr="00056812">
        <w:trPr>
          <w:jc w:val="center"/>
        </w:trPr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08                      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23" w:rsidRPr="00361C23" w:rsidTr="00056812">
        <w:trPr>
          <w:jc w:val="center"/>
        </w:trPr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  <w:r w:rsidRPr="00361C2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Social   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23" w:rsidRPr="00361C23" w:rsidTr="00056812">
        <w:trPr>
          <w:jc w:val="center"/>
        </w:trPr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Promoção Social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23" w:rsidRPr="00361C23" w:rsidTr="00056812">
        <w:trPr>
          <w:jc w:val="center"/>
        </w:trPr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3.1.3.2.00  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    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61C23" w:rsidRPr="00361C23" w:rsidTr="00056812">
        <w:trPr>
          <w:jc w:val="center"/>
        </w:trPr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 xml:space="preserve">TOTAL                                      </w:t>
            </w:r>
          </w:p>
        </w:tc>
        <w:tc>
          <w:tcPr>
            <w:tcW w:w="0" w:type="auto"/>
          </w:tcPr>
          <w:p w:rsidR="00361C23" w:rsidRPr="00361C23" w:rsidRDefault="00361C23" w:rsidP="00056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C2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4E75D8" w:rsidRDefault="004E75D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6E0304">
        <w:rPr>
          <w:rFonts w:ascii="Arial" w:hAnsi="Arial" w:cs="Arial"/>
          <w:b/>
          <w:sz w:val="20"/>
          <w:szCs w:val="20"/>
        </w:rPr>
        <w:t>3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B47A4F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B47A4F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junh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5F52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E6" w:rsidRDefault="00704AE6" w:rsidP="009243B3">
      <w:pPr>
        <w:spacing w:after="0" w:line="240" w:lineRule="auto"/>
      </w:pPr>
      <w:r>
        <w:separator/>
      </w:r>
    </w:p>
  </w:endnote>
  <w:endnote w:type="continuationSeparator" w:id="0">
    <w:p w:rsidR="00704AE6" w:rsidRDefault="00704A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E6" w:rsidRDefault="00704AE6" w:rsidP="009243B3">
      <w:pPr>
        <w:spacing w:after="0" w:line="240" w:lineRule="auto"/>
      </w:pPr>
      <w:r>
        <w:separator/>
      </w:r>
    </w:p>
  </w:footnote>
  <w:footnote w:type="continuationSeparator" w:id="0">
    <w:p w:rsidR="00704AE6" w:rsidRDefault="00704A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00EC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537C6"/>
    <w:rsid w:val="0035404A"/>
    <w:rsid w:val="00361C23"/>
    <w:rsid w:val="00364B75"/>
    <w:rsid w:val="0036615C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B8A"/>
    <w:rsid w:val="005F522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4AE6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518"/>
    <w:rsid w:val="00CB4B38"/>
    <w:rsid w:val="00CC4356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E9AE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A3A7-FBB4-4B03-8A31-5D657A81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2019-04-29T13:21:00Z</dcterms:created>
  <dcterms:modified xsi:type="dcterms:W3CDTF">2019-06-14T13:27:00Z</dcterms:modified>
</cp:coreProperties>
</file>