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3819A7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74AF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227C">
        <w:rPr>
          <w:rFonts w:ascii="Arial" w:hAnsi="Arial" w:cs="Arial"/>
          <w:b/>
          <w:sz w:val="20"/>
          <w:szCs w:val="20"/>
        </w:rPr>
        <w:t>JU</w:t>
      </w:r>
      <w:r w:rsidR="00472053">
        <w:rPr>
          <w:rFonts w:ascii="Arial" w:hAnsi="Arial" w:cs="Arial"/>
          <w:b/>
          <w:sz w:val="20"/>
          <w:szCs w:val="20"/>
        </w:rPr>
        <w:t>L</w:t>
      </w:r>
      <w:r w:rsidR="00D8227C">
        <w:rPr>
          <w:rFonts w:ascii="Arial" w:hAnsi="Arial" w:cs="Arial"/>
          <w:b/>
          <w:sz w:val="20"/>
          <w:szCs w:val="20"/>
        </w:rPr>
        <w:t>H</w:t>
      </w:r>
      <w:r w:rsidR="003C1D00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2.299, de 21 de dezembro de</w:t>
      </w:r>
      <w:r w:rsidR="004720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1998</w:t>
      </w:r>
      <w:r w:rsidR="00D8227C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A74AF2">
        <w:rPr>
          <w:rFonts w:ascii="Arial" w:hAnsi="Arial" w:cs="Arial"/>
          <w:b/>
          <w:sz w:val="20"/>
          <w:szCs w:val="20"/>
        </w:rPr>
        <w:t>E</w:t>
      </w:r>
      <w:r w:rsidR="00435D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7E2801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A74AF2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A74AF2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7E2801" w:rsidRDefault="007E2801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911DD" w:rsidRDefault="00C20042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7E2801">
        <w:rPr>
          <w:rFonts w:ascii="Arial" w:hAnsi="Arial" w:cs="Arial"/>
          <w:b/>
          <w:sz w:val="20"/>
          <w:szCs w:val="20"/>
        </w:rPr>
        <w:t xml:space="preserve"> </w:t>
      </w:r>
      <w:r w:rsidR="00A74AF2" w:rsidRPr="00A74AF2">
        <w:rPr>
          <w:rFonts w:ascii="Arial" w:hAnsi="Arial" w:cs="Arial"/>
          <w:sz w:val="20"/>
          <w:szCs w:val="20"/>
        </w:rPr>
        <w:t>Fica aberto no Departamento de Contabilidade</w:t>
      </w:r>
      <w:r w:rsidR="00A74AF2">
        <w:rPr>
          <w:rFonts w:ascii="Arial" w:hAnsi="Arial" w:cs="Arial"/>
          <w:b/>
          <w:sz w:val="20"/>
          <w:szCs w:val="20"/>
        </w:rPr>
        <w:t xml:space="preserve"> </w:t>
      </w:r>
      <w:r w:rsidR="00A74AF2" w:rsidRPr="00A74AF2">
        <w:rPr>
          <w:rFonts w:ascii="Arial" w:hAnsi="Arial" w:cs="Arial"/>
          <w:sz w:val="20"/>
          <w:szCs w:val="20"/>
        </w:rPr>
        <w:t>e Orçamento, um Crédito</w:t>
      </w:r>
      <w:r w:rsidR="006911DD" w:rsidRPr="00A74AF2">
        <w:rPr>
          <w:rFonts w:ascii="Arial" w:hAnsi="Arial" w:cs="Arial"/>
          <w:sz w:val="20"/>
          <w:szCs w:val="20"/>
        </w:rPr>
        <w:t xml:space="preserve"> </w:t>
      </w:r>
      <w:r w:rsidR="00A74AF2">
        <w:rPr>
          <w:rFonts w:ascii="Arial" w:hAnsi="Arial" w:cs="Arial"/>
          <w:sz w:val="20"/>
          <w:szCs w:val="20"/>
        </w:rPr>
        <w:t>Adicional no valor de R$ 261.500,00 (duzentos e sessenta e um mil e quinhentos reais) para suplementar as seguintes dotações do orçamento vigente:</w:t>
      </w:r>
    </w:p>
    <w:p w:rsidR="003C1D00" w:rsidRDefault="003C1D00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73"/>
        <w:gridCol w:w="1307"/>
      </w:tblGrid>
      <w:tr w:rsidR="003C1D00" w:rsidRPr="003C1D00" w:rsidTr="003C1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C1D00" w:rsidRPr="003C1D00" w:rsidRDefault="003C1D00" w:rsidP="003C1D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0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1D00" w:rsidRPr="003C1D00" w:rsidRDefault="003C1D00" w:rsidP="003C1D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0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1D00" w:rsidRPr="003C1D00" w:rsidRDefault="003C1D00" w:rsidP="003C1D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00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02    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Poder Executivo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0201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15.81.483.2.006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Fundo Municipal da Criança e Adolescente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Outros Serviços e Encargos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Ampliação de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4.1.2.0.00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 e Mat. Permanente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03    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0301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 Jurídico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4.1.2.0.00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. e Mat. Permanente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04    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Secretaria de Administração e Fazenda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0401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>. de Administração e Recurso Humanos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Manutenção da Unidade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Outros Serviços e Encargos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40.000,00  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05    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Secretaria da Educação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0504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Ensino Fundamental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Manutenção do Ensino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Outros Serviços e Encargos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0505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Merenda Escolar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Manutenção da Merenda Escolar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Outros Serviços e Encargos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07    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Secretaria da Cultura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0701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Secretaria da Cultura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08.48.247.2.016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Subvenções Sociais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3.2.3.1.00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Subvenções Sociais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09    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Secretaria da Saúde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0901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Fundo Municipal de Saúde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Outros Serviços e Encargos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10    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Secretaria de Obras e Serviços Municipais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1001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Outros Serviços e Encargos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1006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Praças, Parques e Jardins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Outros Serviços e Encargos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11    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1101                  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Recursos s/ super.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. Adm.  Fazenda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Despesas Diversas da Administração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Outros Serviços e Encargos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B60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TOTAL          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261.500,00</w:t>
            </w:r>
          </w:p>
        </w:tc>
      </w:tr>
    </w:tbl>
    <w:p w:rsidR="008024B6" w:rsidRDefault="008024B6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467E" w:rsidRDefault="003316D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16D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467E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3C1D00" w:rsidRDefault="003C1D00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17"/>
        <w:gridCol w:w="1307"/>
      </w:tblGrid>
      <w:tr w:rsidR="003C1D00" w:rsidRPr="003C1D00" w:rsidTr="003C1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C1D00" w:rsidRPr="003C1D00" w:rsidRDefault="003C1D00" w:rsidP="003C1D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0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1D00" w:rsidRPr="003C1D00" w:rsidRDefault="003C1D00" w:rsidP="003C1D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0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C1D00" w:rsidRPr="003C1D00" w:rsidRDefault="003C1D00" w:rsidP="003C1D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00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02 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0202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Guarda Municipal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3.1.1.1.00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Pessoal Civil         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45.000,00        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3.1.1.1.00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Obrigações Patronais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04 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0401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>. de Administração e Recursos Humanos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3.1.2.0.00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Material de Consumo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0402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Outros Serviços e Encargos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08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0801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15.81.486.2.025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Transferências a Pessoas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3.2.5.9.00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Outras transferências a pessoas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10 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Secretaria de Obras e Serv. Municipais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1001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 de Obras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10.60.327.2.011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Outros Serv. e Encargos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1007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Ruas e Avenidas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16.91.575.1.014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4.1.9.1.00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Sentenças Judiciais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11 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1101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spellStart"/>
            <w:r w:rsidRPr="003C1D00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3C1D00">
              <w:rPr>
                <w:rFonts w:ascii="Arial" w:hAnsi="Arial" w:cs="Arial"/>
                <w:sz w:val="20"/>
                <w:szCs w:val="20"/>
              </w:rPr>
              <w:t xml:space="preserve">. Adm. e Fazenda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03.07.021.2.004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4.3.5.1.00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Amortização dívida contratada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36.500,00</w:t>
            </w:r>
          </w:p>
        </w:tc>
      </w:tr>
      <w:tr w:rsidR="003C1D00" w:rsidRPr="003C1D00" w:rsidTr="003C1D00">
        <w:trPr>
          <w:jc w:val="center"/>
        </w:trPr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 xml:space="preserve">TOTAL                                          </w:t>
            </w:r>
          </w:p>
        </w:tc>
        <w:tc>
          <w:tcPr>
            <w:tcW w:w="0" w:type="auto"/>
          </w:tcPr>
          <w:p w:rsidR="003C1D00" w:rsidRPr="003C1D00" w:rsidRDefault="003C1D00" w:rsidP="003C1D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1D00">
              <w:rPr>
                <w:rFonts w:ascii="Arial" w:hAnsi="Arial" w:cs="Arial"/>
                <w:sz w:val="20"/>
                <w:szCs w:val="20"/>
              </w:rPr>
              <w:t>261.500,00</w:t>
            </w:r>
          </w:p>
        </w:tc>
      </w:tr>
    </w:tbl>
    <w:p w:rsidR="003E205B" w:rsidRDefault="003E205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F3068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43629" w:rsidRPr="00343629">
        <w:rPr>
          <w:rFonts w:ascii="Arial" w:hAnsi="Arial" w:cs="Arial"/>
          <w:b/>
          <w:sz w:val="20"/>
          <w:szCs w:val="20"/>
        </w:rPr>
        <w:t xml:space="preserve">rt. </w:t>
      </w:r>
      <w:r w:rsidR="00BE1032">
        <w:rPr>
          <w:rFonts w:ascii="Arial" w:hAnsi="Arial" w:cs="Arial"/>
          <w:b/>
          <w:sz w:val="20"/>
          <w:szCs w:val="20"/>
        </w:rPr>
        <w:t>3</w:t>
      </w:r>
      <w:r w:rsidR="00343629" w:rsidRPr="00343629">
        <w:rPr>
          <w:rFonts w:ascii="Arial" w:hAnsi="Arial" w:cs="Arial"/>
          <w:b/>
          <w:sz w:val="20"/>
          <w:szCs w:val="20"/>
        </w:rPr>
        <w:t>º</w:t>
      </w:r>
      <w:r w:rsidR="00343629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BE1032">
        <w:rPr>
          <w:rFonts w:ascii="Arial" w:hAnsi="Arial" w:cs="Arial"/>
          <w:sz w:val="20"/>
          <w:szCs w:val="20"/>
        </w:rPr>
        <w:t>, revogadas as disposições em contrário</w:t>
      </w:r>
      <w:r w:rsidR="00221B28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F3068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B47A4F">
        <w:rPr>
          <w:rFonts w:ascii="Arial" w:hAnsi="Arial" w:cs="Arial"/>
          <w:sz w:val="20"/>
          <w:szCs w:val="20"/>
        </w:rPr>
        <w:t>ju</w:t>
      </w:r>
      <w:r w:rsidR="00F3068C">
        <w:rPr>
          <w:rFonts w:ascii="Arial" w:hAnsi="Arial" w:cs="Arial"/>
          <w:sz w:val="20"/>
          <w:szCs w:val="20"/>
        </w:rPr>
        <w:t>l</w:t>
      </w:r>
      <w:r w:rsidR="00B47A4F">
        <w:rPr>
          <w:rFonts w:ascii="Arial" w:hAnsi="Arial" w:cs="Arial"/>
          <w:sz w:val="20"/>
          <w:szCs w:val="20"/>
        </w:rPr>
        <w:t>h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3068C" w:rsidRDefault="00F3068C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3068C" w:rsidRDefault="00F3068C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F3068C" w:rsidRDefault="00F3068C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3068C" w:rsidRDefault="00F3068C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7088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3F" w:rsidRDefault="003A353F" w:rsidP="009243B3">
      <w:pPr>
        <w:spacing w:after="0" w:line="240" w:lineRule="auto"/>
      </w:pPr>
      <w:r>
        <w:separator/>
      </w:r>
    </w:p>
  </w:endnote>
  <w:endnote w:type="continuationSeparator" w:id="0">
    <w:p w:rsidR="003A353F" w:rsidRDefault="003A35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3F" w:rsidRDefault="003A353F" w:rsidP="009243B3">
      <w:pPr>
        <w:spacing w:after="0" w:line="240" w:lineRule="auto"/>
      </w:pPr>
      <w:r>
        <w:separator/>
      </w:r>
    </w:p>
  </w:footnote>
  <w:footnote w:type="continuationSeparator" w:id="0">
    <w:p w:rsidR="003A353F" w:rsidRDefault="003A35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23A0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BB2"/>
    <w:rsid w:val="00160CD5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924B9"/>
    <w:rsid w:val="0039634D"/>
    <w:rsid w:val="00397268"/>
    <w:rsid w:val="003A135B"/>
    <w:rsid w:val="003A2067"/>
    <w:rsid w:val="003A353F"/>
    <w:rsid w:val="003A3FE0"/>
    <w:rsid w:val="003A5CD0"/>
    <w:rsid w:val="003A5FDC"/>
    <w:rsid w:val="003B0D7C"/>
    <w:rsid w:val="003B48C5"/>
    <w:rsid w:val="003C0599"/>
    <w:rsid w:val="003C135F"/>
    <w:rsid w:val="003C1D00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6C23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2053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E22D3"/>
    <w:rsid w:val="009E4C5C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880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1AB2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FB7C2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8062-ABBA-4BFC-B069-7C48B01F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2019-04-29T21:34:00Z</dcterms:created>
  <dcterms:modified xsi:type="dcterms:W3CDTF">2019-06-14T14:17:00Z</dcterms:modified>
</cp:coreProperties>
</file>