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6B2E30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D70B8E">
        <w:rPr>
          <w:rFonts w:ascii="Arial" w:hAnsi="Arial" w:cs="Arial"/>
          <w:b/>
          <w:sz w:val="20"/>
          <w:szCs w:val="20"/>
        </w:rPr>
        <w:t>17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0B8E">
        <w:rPr>
          <w:rFonts w:ascii="Arial" w:hAnsi="Arial" w:cs="Arial"/>
          <w:b/>
          <w:sz w:val="20"/>
          <w:szCs w:val="20"/>
        </w:rPr>
        <w:t>18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D70B8E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6B2E30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</w:t>
      </w:r>
      <w:r w:rsidR="00D70B8E">
        <w:rPr>
          <w:rFonts w:ascii="Arial" w:hAnsi="Arial" w:cs="Arial"/>
          <w:sz w:val="20"/>
          <w:szCs w:val="20"/>
        </w:rPr>
        <w:t>5</w:t>
      </w:r>
      <w:r w:rsidR="003278C8">
        <w:rPr>
          <w:rFonts w:ascii="Arial" w:hAnsi="Arial" w:cs="Arial"/>
          <w:sz w:val="20"/>
          <w:szCs w:val="20"/>
        </w:rPr>
        <w:t>6, de 10</w:t>
      </w:r>
      <w:r w:rsidR="00B636CE">
        <w:rPr>
          <w:rFonts w:ascii="Arial" w:hAnsi="Arial" w:cs="Arial"/>
          <w:sz w:val="20"/>
          <w:szCs w:val="20"/>
        </w:rPr>
        <w:t xml:space="preserve"> de </w:t>
      </w:r>
      <w:r w:rsidR="003278C8">
        <w:rPr>
          <w:rFonts w:ascii="Arial" w:hAnsi="Arial" w:cs="Arial"/>
          <w:sz w:val="20"/>
          <w:szCs w:val="20"/>
        </w:rPr>
        <w:t>maio</w:t>
      </w:r>
      <w:r w:rsidR="00B636CE">
        <w:rPr>
          <w:rFonts w:ascii="Arial" w:hAnsi="Arial" w:cs="Arial"/>
          <w:sz w:val="20"/>
          <w:szCs w:val="20"/>
        </w:rPr>
        <w:t xml:space="preserve"> de </w:t>
      </w:r>
      <w:r w:rsidR="003278C8">
        <w:rPr>
          <w:rFonts w:ascii="Arial" w:hAnsi="Arial" w:cs="Arial"/>
          <w:sz w:val="20"/>
          <w:szCs w:val="20"/>
        </w:rPr>
        <w:t>2000</w:t>
      </w:r>
      <w:r w:rsidR="00B636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6B2E30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E30">
        <w:rPr>
          <w:rFonts w:ascii="Arial" w:hAnsi="Arial" w:cs="Arial"/>
          <w:sz w:val="20"/>
          <w:szCs w:val="20"/>
        </w:rPr>
        <w:t>DECRETA</w:t>
      </w:r>
      <w:r w:rsidR="006B2E30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2E30" w:rsidRDefault="006B2E3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</w:t>
      </w:r>
      <w:r w:rsidR="003278C8">
        <w:rPr>
          <w:rFonts w:ascii="Arial" w:hAnsi="Arial" w:cs="Arial"/>
          <w:sz w:val="20"/>
          <w:szCs w:val="20"/>
        </w:rPr>
        <w:t>to, um adicional no valor de R$ 4</w:t>
      </w:r>
      <w:r w:rsidR="00D07BC7">
        <w:rPr>
          <w:rFonts w:ascii="Arial" w:hAnsi="Arial" w:cs="Arial"/>
          <w:sz w:val="20"/>
          <w:szCs w:val="20"/>
        </w:rPr>
        <w:t>0.000,00 (</w:t>
      </w:r>
      <w:r w:rsidR="003278C8">
        <w:rPr>
          <w:rFonts w:ascii="Arial" w:hAnsi="Arial" w:cs="Arial"/>
          <w:sz w:val="20"/>
          <w:szCs w:val="20"/>
        </w:rPr>
        <w:t>quarenta</w:t>
      </w:r>
      <w:r w:rsidR="00B636CE">
        <w:rPr>
          <w:rFonts w:ascii="Arial" w:hAnsi="Arial" w:cs="Arial"/>
          <w:sz w:val="20"/>
          <w:szCs w:val="20"/>
        </w:rPr>
        <w:t xml:space="preserve"> mil reais), para </w:t>
      </w:r>
      <w:r w:rsidR="006B2E30">
        <w:rPr>
          <w:rFonts w:ascii="Arial" w:hAnsi="Arial" w:cs="Arial"/>
          <w:sz w:val="20"/>
          <w:szCs w:val="20"/>
        </w:rPr>
        <w:t xml:space="preserve">atender </w:t>
      </w:r>
      <w:r w:rsidR="003278C8">
        <w:rPr>
          <w:rFonts w:ascii="Arial" w:hAnsi="Arial" w:cs="Arial"/>
          <w:sz w:val="20"/>
          <w:szCs w:val="20"/>
        </w:rPr>
        <w:t xml:space="preserve">as despesas decorrentes da Educação Especial com repasses efetuados pelo Fundo de Manutenção e </w:t>
      </w:r>
      <w:r w:rsidR="008D599C">
        <w:rPr>
          <w:rFonts w:ascii="Arial" w:hAnsi="Arial" w:cs="Arial"/>
          <w:sz w:val="20"/>
          <w:szCs w:val="20"/>
        </w:rPr>
        <w:t>Desenvolvimento</w:t>
      </w:r>
      <w:r w:rsidR="003278C8">
        <w:rPr>
          <w:rFonts w:ascii="Arial" w:hAnsi="Arial" w:cs="Arial"/>
          <w:sz w:val="20"/>
          <w:szCs w:val="20"/>
        </w:rPr>
        <w:t xml:space="preserve"> do Ensino Fundamental</w:t>
      </w:r>
      <w:r w:rsidR="008D599C">
        <w:rPr>
          <w:rFonts w:ascii="Arial" w:hAnsi="Arial" w:cs="Arial"/>
          <w:sz w:val="20"/>
          <w:szCs w:val="20"/>
        </w:rPr>
        <w:t xml:space="preserve"> e de Valorização do Magistério (FUNDEF), que obedecerá a seguinte classificação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65"/>
        <w:gridCol w:w="1196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07BC7" w:rsidRDefault="008D599C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D07BC7" w:rsidRDefault="008D599C" w:rsidP="008D5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08.49.252.2.034</w:t>
            </w:r>
          </w:p>
        </w:tc>
        <w:tc>
          <w:tcPr>
            <w:tcW w:w="0" w:type="auto"/>
          </w:tcPr>
          <w:p w:rsidR="009E4D3E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Especial-FUNDEF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07BC7" w:rsidRDefault="008D599C" w:rsidP="008D59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07BC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D07BC7" w:rsidRDefault="00D07BC7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567"/>
        <w:gridCol w:w="1196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B636CE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8D599C" w:rsidP="008D5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</w:t>
            </w:r>
            <w:r w:rsidR="00D07BC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07BC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636CE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Pré-Escola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99C" w:rsidTr="005E5148">
        <w:trPr>
          <w:jc w:val="center"/>
        </w:trPr>
        <w:tc>
          <w:tcPr>
            <w:tcW w:w="1997" w:type="dxa"/>
          </w:tcPr>
          <w:p w:rsidR="008D599C" w:rsidRDefault="008D599C" w:rsidP="008B61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D599C" w:rsidRDefault="008D599C" w:rsidP="008B61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D599C" w:rsidRDefault="008D59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13.75.429.2.010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08.47.427.1.001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Equipamentos e Material Permanente</w:t>
            </w:r>
          </w:p>
        </w:tc>
        <w:tc>
          <w:tcPr>
            <w:tcW w:w="0" w:type="auto"/>
          </w:tcPr>
          <w:p w:rsidR="00D07BC7" w:rsidRDefault="008D59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8D599C" w:rsidTr="005E5148">
        <w:trPr>
          <w:jc w:val="center"/>
        </w:trPr>
        <w:tc>
          <w:tcPr>
            <w:tcW w:w="1997" w:type="dxa"/>
          </w:tcPr>
          <w:p w:rsidR="008D599C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599C" w:rsidRDefault="008D59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D599C" w:rsidRDefault="008D59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8D599C" w:rsidRDefault="008D599C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D599C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8D599C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6B2E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C7" w:rsidRDefault="00B52DC7" w:rsidP="009243B3">
      <w:pPr>
        <w:spacing w:after="0" w:line="240" w:lineRule="auto"/>
      </w:pPr>
      <w:r>
        <w:separator/>
      </w:r>
    </w:p>
  </w:endnote>
  <w:endnote w:type="continuationSeparator" w:id="0">
    <w:p w:rsidR="00B52DC7" w:rsidRDefault="00B52D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C7" w:rsidRDefault="00B52DC7" w:rsidP="009243B3">
      <w:pPr>
        <w:spacing w:after="0" w:line="240" w:lineRule="auto"/>
      </w:pPr>
      <w:r>
        <w:separator/>
      </w:r>
    </w:p>
  </w:footnote>
  <w:footnote w:type="continuationSeparator" w:id="0">
    <w:p w:rsidR="00B52DC7" w:rsidRDefault="00B52D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127A68"/>
    <w:rsid w:val="00133811"/>
    <w:rsid w:val="001D7561"/>
    <w:rsid w:val="001E4A05"/>
    <w:rsid w:val="00285F07"/>
    <w:rsid w:val="002C01CD"/>
    <w:rsid w:val="003120A0"/>
    <w:rsid w:val="003278C8"/>
    <w:rsid w:val="00332227"/>
    <w:rsid w:val="00341B83"/>
    <w:rsid w:val="0035404A"/>
    <w:rsid w:val="003629D2"/>
    <w:rsid w:val="003F43ED"/>
    <w:rsid w:val="003F62CA"/>
    <w:rsid w:val="00444910"/>
    <w:rsid w:val="00476057"/>
    <w:rsid w:val="004C63FC"/>
    <w:rsid w:val="005309A5"/>
    <w:rsid w:val="0057137F"/>
    <w:rsid w:val="00587812"/>
    <w:rsid w:val="005D4251"/>
    <w:rsid w:val="005E5148"/>
    <w:rsid w:val="00605E0B"/>
    <w:rsid w:val="00677020"/>
    <w:rsid w:val="00680328"/>
    <w:rsid w:val="006A685C"/>
    <w:rsid w:val="006B2E30"/>
    <w:rsid w:val="006B5C90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D599C"/>
    <w:rsid w:val="008E0517"/>
    <w:rsid w:val="00902438"/>
    <w:rsid w:val="009243B3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52DC7"/>
    <w:rsid w:val="00B53893"/>
    <w:rsid w:val="00B636CE"/>
    <w:rsid w:val="00B662C9"/>
    <w:rsid w:val="00BA452B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0B8E"/>
    <w:rsid w:val="00D7651E"/>
    <w:rsid w:val="00D97611"/>
    <w:rsid w:val="00DC22C1"/>
    <w:rsid w:val="00DC5EF8"/>
    <w:rsid w:val="00DC6436"/>
    <w:rsid w:val="00E20257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FBE648-D61E-4586-A2A5-96EE3592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2019-04-26T15:23:00Z</dcterms:created>
  <dcterms:modified xsi:type="dcterms:W3CDTF">2019-06-14T18:56:00Z</dcterms:modified>
</cp:coreProperties>
</file>