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5B10CB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</w:t>
      </w:r>
      <w:r w:rsidR="00285F07">
        <w:rPr>
          <w:rFonts w:ascii="Arial" w:hAnsi="Arial" w:cs="Arial"/>
          <w:b/>
          <w:sz w:val="20"/>
          <w:szCs w:val="20"/>
        </w:rPr>
        <w:t xml:space="preserve">Nº </w:t>
      </w:r>
      <w:r>
        <w:rPr>
          <w:rFonts w:ascii="Arial" w:hAnsi="Arial" w:cs="Arial"/>
          <w:b/>
          <w:sz w:val="20"/>
          <w:szCs w:val="20"/>
        </w:rPr>
        <w:t>4</w:t>
      </w:r>
      <w:r w:rsidR="001D1077">
        <w:rPr>
          <w:rFonts w:ascii="Arial" w:hAnsi="Arial" w:cs="Arial"/>
          <w:b/>
          <w:sz w:val="20"/>
          <w:szCs w:val="20"/>
        </w:rPr>
        <w:t>.4</w:t>
      </w:r>
      <w:r w:rsidR="00E87CB6">
        <w:rPr>
          <w:rFonts w:ascii="Arial" w:hAnsi="Arial" w:cs="Arial"/>
          <w:b/>
          <w:sz w:val="20"/>
          <w:szCs w:val="20"/>
        </w:rPr>
        <w:t>38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A5B26">
        <w:rPr>
          <w:rFonts w:ascii="Arial" w:hAnsi="Arial" w:cs="Arial"/>
          <w:b/>
          <w:sz w:val="20"/>
          <w:szCs w:val="20"/>
        </w:rPr>
        <w:t>25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CA5B26">
        <w:rPr>
          <w:rFonts w:ascii="Arial" w:hAnsi="Arial" w:cs="Arial"/>
          <w:b/>
          <w:sz w:val="20"/>
          <w:szCs w:val="20"/>
        </w:rPr>
        <w:t xml:space="preserve"> </w:t>
      </w:r>
      <w:r w:rsidR="00E87CB6">
        <w:rPr>
          <w:rFonts w:ascii="Arial" w:hAnsi="Arial" w:cs="Arial"/>
          <w:b/>
          <w:sz w:val="20"/>
          <w:szCs w:val="20"/>
        </w:rPr>
        <w:t>OUTUBRO</w:t>
      </w:r>
      <w:r w:rsidR="008E3717">
        <w:rPr>
          <w:rFonts w:ascii="Arial" w:hAnsi="Arial" w:cs="Arial"/>
          <w:b/>
          <w:sz w:val="20"/>
          <w:szCs w:val="20"/>
        </w:rPr>
        <w:t xml:space="preserve"> </w:t>
      </w:r>
      <w:r w:rsidR="0098678A">
        <w:rPr>
          <w:rFonts w:ascii="Arial" w:hAnsi="Arial" w:cs="Arial"/>
          <w:b/>
          <w:sz w:val="20"/>
          <w:szCs w:val="20"/>
        </w:rPr>
        <w:t>DE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2000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E371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ponto facultativo o dia</w:t>
      </w:r>
      <w:r w:rsidR="000E2CD9">
        <w:rPr>
          <w:rFonts w:ascii="Arial" w:hAnsi="Arial" w:cs="Arial"/>
          <w:sz w:val="20"/>
          <w:szCs w:val="20"/>
        </w:rPr>
        <w:t xml:space="preserve"> 08</w:t>
      </w:r>
      <w:r>
        <w:rPr>
          <w:rFonts w:ascii="Arial" w:hAnsi="Arial" w:cs="Arial"/>
          <w:sz w:val="20"/>
          <w:szCs w:val="20"/>
        </w:rPr>
        <w:t xml:space="preserve"> de </w:t>
      </w:r>
      <w:r w:rsidR="000E2CD9">
        <w:rPr>
          <w:rFonts w:ascii="Arial" w:hAnsi="Arial" w:cs="Arial"/>
          <w:sz w:val="20"/>
          <w:szCs w:val="20"/>
        </w:rPr>
        <w:t>set</w:t>
      </w:r>
      <w:r>
        <w:rPr>
          <w:rFonts w:ascii="Arial" w:hAnsi="Arial" w:cs="Arial"/>
          <w:sz w:val="20"/>
          <w:szCs w:val="20"/>
        </w:rPr>
        <w:t>embro de 2000</w:t>
      </w:r>
      <w:r w:rsidR="001D1077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B10CB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</w:t>
      </w:r>
      <w:r w:rsidR="00D944DE">
        <w:rPr>
          <w:rFonts w:ascii="Arial" w:hAnsi="Arial" w:cs="Arial"/>
          <w:b/>
          <w:sz w:val="20"/>
          <w:szCs w:val="20"/>
        </w:rPr>
        <w:t xml:space="preserve">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D944DE"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Default="00451C5F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120F">
        <w:rPr>
          <w:rFonts w:ascii="Arial" w:hAnsi="Arial" w:cs="Arial"/>
          <w:sz w:val="20"/>
          <w:szCs w:val="20"/>
        </w:rPr>
        <w:t>DECRETA</w:t>
      </w:r>
      <w:r w:rsidR="0039120F">
        <w:rPr>
          <w:rFonts w:ascii="Arial" w:hAnsi="Arial" w:cs="Arial"/>
          <w:sz w:val="20"/>
          <w:szCs w:val="20"/>
        </w:rPr>
        <w:t>:</w:t>
      </w:r>
    </w:p>
    <w:p w:rsidR="0039120F" w:rsidRPr="0039120F" w:rsidRDefault="0039120F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1C5F" w:rsidRDefault="00451C5F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8E3717">
        <w:rPr>
          <w:rFonts w:ascii="Arial" w:hAnsi="Arial" w:cs="Arial"/>
          <w:b/>
          <w:sz w:val="20"/>
          <w:szCs w:val="20"/>
        </w:rPr>
        <w:t xml:space="preserve"> 1º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8E3717" w:rsidRPr="008E3717">
        <w:rPr>
          <w:rFonts w:ascii="Arial" w:hAnsi="Arial" w:cs="Arial"/>
          <w:sz w:val="20"/>
          <w:szCs w:val="20"/>
        </w:rPr>
        <w:t>Fica</w:t>
      </w:r>
      <w:r w:rsidR="008E3717">
        <w:rPr>
          <w:rFonts w:ascii="Arial" w:hAnsi="Arial" w:cs="Arial"/>
          <w:sz w:val="20"/>
          <w:szCs w:val="20"/>
        </w:rPr>
        <w:t xml:space="preserve"> declarado ponto facultativo nas repartições públicas municipais </w:t>
      </w:r>
      <w:r w:rsidR="00E87CB6">
        <w:rPr>
          <w:rFonts w:ascii="Arial" w:hAnsi="Arial" w:cs="Arial"/>
          <w:sz w:val="20"/>
          <w:szCs w:val="20"/>
        </w:rPr>
        <w:t>03</w:t>
      </w:r>
      <w:r w:rsidR="008E3717">
        <w:rPr>
          <w:rFonts w:ascii="Arial" w:hAnsi="Arial" w:cs="Arial"/>
          <w:sz w:val="20"/>
          <w:szCs w:val="20"/>
        </w:rPr>
        <w:t xml:space="preserve"> de </w:t>
      </w:r>
      <w:r w:rsidR="00E87CB6">
        <w:rPr>
          <w:rFonts w:ascii="Arial" w:hAnsi="Arial" w:cs="Arial"/>
          <w:sz w:val="20"/>
          <w:szCs w:val="20"/>
        </w:rPr>
        <w:t>novembro</w:t>
      </w:r>
      <w:r w:rsidR="008E3717">
        <w:rPr>
          <w:rFonts w:ascii="Arial" w:hAnsi="Arial" w:cs="Arial"/>
          <w:sz w:val="20"/>
          <w:szCs w:val="20"/>
        </w:rPr>
        <w:t xml:space="preserve"> de 2000, sexta-feira.</w:t>
      </w:r>
    </w:p>
    <w:p w:rsidR="0098678A" w:rsidRDefault="0098678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678A" w:rsidRDefault="0098678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678A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8678A">
        <w:rPr>
          <w:rFonts w:ascii="Arial" w:hAnsi="Arial" w:cs="Arial"/>
          <w:b/>
          <w:sz w:val="20"/>
          <w:szCs w:val="20"/>
        </w:rPr>
        <w:t>2º</w:t>
      </w:r>
      <w:r>
        <w:rPr>
          <w:rFonts w:ascii="Arial" w:hAnsi="Arial" w:cs="Arial"/>
          <w:sz w:val="20"/>
          <w:szCs w:val="20"/>
        </w:rPr>
        <w:t xml:space="preserve"> </w:t>
      </w:r>
      <w:r w:rsidR="008E3717">
        <w:rPr>
          <w:rFonts w:ascii="Arial" w:hAnsi="Arial" w:cs="Arial"/>
          <w:sz w:val="20"/>
          <w:szCs w:val="20"/>
        </w:rPr>
        <w:t>Excetuam-se do artigo anterior, os setores de serviço público municipal que não podem sofrer soluções de continuidade, a saber: CEMITÉRIOS, ESCALAS DE PLANTÕES E SERVIÇOS DE AMBULÂNCIA</w:t>
      </w:r>
      <w:r>
        <w:rPr>
          <w:rFonts w:ascii="Arial" w:hAnsi="Arial" w:cs="Arial"/>
          <w:sz w:val="20"/>
          <w:szCs w:val="20"/>
        </w:rPr>
        <w:t>.</w:t>
      </w:r>
    </w:p>
    <w:p w:rsidR="0098678A" w:rsidRDefault="0098678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1165" w:rsidRDefault="0098678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678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21165">
        <w:rPr>
          <w:rFonts w:ascii="Arial" w:hAnsi="Arial" w:cs="Arial"/>
          <w:sz w:val="20"/>
          <w:szCs w:val="20"/>
        </w:rPr>
        <w:t>Os serviços prestados pelos servidores nas diversas repartições mencionadas no artigo 2º serão considerados extraordinários, com exceção dos serviços que trabalham por turnos.</w:t>
      </w:r>
    </w:p>
    <w:p w:rsidR="00B21165" w:rsidRDefault="00B2116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678A" w:rsidRDefault="00B2116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21165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departamento de Recursos Humanos – Divisão do Pessoal adotará as providências necessárias ao cumprimento do presente Decreto</w:t>
      </w:r>
      <w:r w:rsidR="0098678A">
        <w:rPr>
          <w:rFonts w:ascii="Arial" w:hAnsi="Arial" w:cs="Arial"/>
          <w:sz w:val="20"/>
          <w:szCs w:val="20"/>
        </w:rPr>
        <w:t>.</w:t>
      </w:r>
    </w:p>
    <w:p w:rsidR="00B21165" w:rsidRPr="003025EC" w:rsidRDefault="00B2116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74C2A" w:rsidRPr="003025EC" w:rsidRDefault="003025EC" w:rsidP="009540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 xml:space="preserve">Art. </w:t>
      </w:r>
      <w:r w:rsidR="00B21165">
        <w:rPr>
          <w:rFonts w:ascii="Arial" w:hAnsi="Arial" w:cs="Arial"/>
          <w:b/>
          <w:sz w:val="20"/>
          <w:szCs w:val="20"/>
        </w:rPr>
        <w:t>5</w:t>
      </w:r>
      <w:r w:rsidR="0098678A">
        <w:rPr>
          <w:rFonts w:ascii="Arial" w:hAnsi="Arial" w:cs="Arial"/>
          <w:b/>
          <w:sz w:val="20"/>
          <w:szCs w:val="20"/>
        </w:rPr>
        <w:t>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9540CD">
        <w:rPr>
          <w:rFonts w:ascii="Arial" w:hAnsi="Arial" w:cs="Arial"/>
          <w:sz w:val="20"/>
          <w:szCs w:val="20"/>
        </w:rPr>
        <w:t xml:space="preserve">Este Decreto entrará em </w:t>
      </w:r>
      <w:r w:rsidR="0098678A">
        <w:rPr>
          <w:rFonts w:ascii="Arial" w:hAnsi="Arial" w:cs="Arial"/>
          <w:sz w:val="20"/>
          <w:szCs w:val="20"/>
        </w:rPr>
        <w:t>vigor na data de sua publicação.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</w:t>
      </w:r>
      <w:r w:rsidR="003B651B">
        <w:rPr>
          <w:rFonts w:ascii="Arial" w:hAnsi="Arial" w:cs="Arial"/>
          <w:sz w:val="20"/>
          <w:szCs w:val="20"/>
        </w:rPr>
        <w:t xml:space="preserve"> Vasconcelos, </w:t>
      </w:r>
      <w:r w:rsidR="00616FFC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de </w:t>
      </w:r>
      <w:r w:rsidR="00E87CB6">
        <w:rPr>
          <w:rFonts w:ascii="Arial" w:hAnsi="Arial" w:cs="Arial"/>
          <w:sz w:val="20"/>
          <w:szCs w:val="20"/>
        </w:rPr>
        <w:t>outubro</w:t>
      </w:r>
      <w:r w:rsidR="00E555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9540CD">
        <w:rPr>
          <w:rFonts w:ascii="Arial" w:hAnsi="Arial" w:cs="Arial"/>
          <w:sz w:val="20"/>
          <w:szCs w:val="20"/>
        </w:rPr>
        <w:t>2000</w:t>
      </w:r>
      <w:r>
        <w:rPr>
          <w:rFonts w:ascii="Arial" w:hAnsi="Arial" w:cs="Arial"/>
          <w:sz w:val="20"/>
          <w:szCs w:val="20"/>
        </w:rPr>
        <w:t>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</w:t>
      </w:r>
      <w:r w:rsidR="00697C3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tração e Fazenda</w:t>
      </w:r>
    </w:p>
    <w:p w:rsidR="00697C33" w:rsidRDefault="00697C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98A" w:rsidRDefault="00B0098A" w:rsidP="009243B3">
      <w:pPr>
        <w:spacing w:after="0" w:line="240" w:lineRule="auto"/>
      </w:pPr>
      <w:r>
        <w:separator/>
      </w:r>
    </w:p>
  </w:endnote>
  <w:endnote w:type="continuationSeparator" w:id="0">
    <w:p w:rsidR="00B0098A" w:rsidRDefault="00B0098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98A" w:rsidRDefault="00B0098A" w:rsidP="009243B3">
      <w:pPr>
        <w:spacing w:after="0" w:line="240" w:lineRule="auto"/>
      </w:pPr>
      <w:r>
        <w:separator/>
      </w:r>
    </w:p>
  </w:footnote>
  <w:footnote w:type="continuationSeparator" w:id="0">
    <w:p w:rsidR="00B0098A" w:rsidRDefault="00B0098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47069"/>
    <w:rsid w:val="000648B2"/>
    <w:rsid w:val="00075B6C"/>
    <w:rsid w:val="000815C3"/>
    <w:rsid w:val="00095DD4"/>
    <w:rsid w:val="000A57FA"/>
    <w:rsid w:val="000B29EE"/>
    <w:rsid w:val="000C5015"/>
    <w:rsid w:val="000D6006"/>
    <w:rsid w:val="000E2CD9"/>
    <w:rsid w:val="000F48F1"/>
    <w:rsid w:val="00100EC4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A47DA"/>
    <w:rsid w:val="001B2B53"/>
    <w:rsid w:val="001C0223"/>
    <w:rsid w:val="001C7E9B"/>
    <w:rsid w:val="001D1077"/>
    <w:rsid w:val="001D7561"/>
    <w:rsid w:val="00215C9A"/>
    <w:rsid w:val="00244BAA"/>
    <w:rsid w:val="00277870"/>
    <w:rsid w:val="00283467"/>
    <w:rsid w:val="00285F07"/>
    <w:rsid w:val="002B42C6"/>
    <w:rsid w:val="002E2761"/>
    <w:rsid w:val="003025EC"/>
    <w:rsid w:val="003026FF"/>
    <w:rsid w:val="00325DCB"/>
    <w:rsid w:val="0035404A"/>
    <w:rsid w:val="00354EA0"/>
    <w:rsid w:val="0036331C"/>
    <w:rsid w:val="0039120F"/>
    <w:rsid w:val="003B651B"/>
    <w:rsid w:val="0042328B"/>
    <w:rsid w:val="004335F5"/>
    <w:rsid w:val="00451C5F"/>
    <w:rsid w:val="00486517"/>
    <w:rsid w:val="004C412D"/>
    <w:rsid w:val="004C7B72"/>
    <w:rsid w:val="004D3AC1"/>
    <w:rsid w:val="005371A8"/>
    <w:rsid w:val="00581D0F"/>
    <w:rsid w:val="00591943"/>
    <w:rsid w:val="005B10CB"/>
    <w:rsid w:val="00616FFC"/>
    <w:rsid w:val="006206EB"/>
    <w:rsid w:val="00650615"/>
    <w:rsid w:val="00696C6A"/>
    <w:rsid w:val="00697C33"/>
    <w:rsid w:val="006A7EF7"/>
    <w:rsid w:val="006B6C8A"/>
    <w:rsid w:val="006D3F0B"/>
    <w:rsid w:val="006E5CAE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8E3717"/>
    <w:rsid w:val="009243B3"/>
    <w:rsid w:val="009540CD"/>
    <w:rsid w:val="00960337"/>
    <w:rsid w:val="00960D1A"/>
    <w:rsid w:val="0098678A"/>
    <w:rsid w:val="009A0F90"/>
    <w:rsid w:val="009B044B"/>
    <w:rsid w:val="009E46C4"/>
    <w:rsid w:val="00A745F5"/>
    <w:rsid w:val="00A859FF"/>
    <w:rsid w:val="00AA01D5"/>
    <w:rsid w:val="00AD1C95"/>
    <w:rsid w:val="00B0098A"/>
    <w:rsid w:val="00B21165"/>
    <w:rsid w:val="00B729B8"/>
    <w:rsid w:val="00B74C2A"/>
    <w:rsid w:val="00C23B58"/>
    <w:rsid w:val="00C36683"/>
    <w:rsid w:val="00C37C84"/>
    <w:rsid w:val="00C4451F"/>
    <w:rsid w:val="00C45BCB"/>
    <w:rsid w:val="00C62471"/>
    <w:rsid w:val="00CA5B26"/>
    <w:rsid w:val="00D01283"/>
    <w:rsid w:val="00D11D32"/>
    <w:rsid w:val="00D155C8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555B5"/>
    <w:rsid w:val="00E6092B"/>
    <w:rsid w:val="00E87CB6"/>
    <w:rsid w:val="00E97D0C"/>
    <w:rsid w:val="00EA4C2C"/>
    <w:rsid w:val="00EB5A44"/>
    <w:rsid w:val="00EC2764"/>
    <w:rsid w:val="00ED7920"/>
    <w:rsid w:val="00F13E99"/>
    <w:rsid w:val="00F22D12"/>
    <w:rsid w:val="00F47650"/>
    <w:rsid w:val="00F943FE"/>
    <w:rsid w:val="00F959D1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B51D0CE-BDAF-45C7-A9F3-7225F8EA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729CF-9848-4B42-BE30-932656EA7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2019-04-26T00:18:00Z</dcterms:created>
  <dcterms:modified xsi:type="dcterms:W3CDTF">2019-06-14T20:56:00Z</dcterms:modified>
</cp:coreProperties>
</file>