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5B10CB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</w:t>
      </w:r>
      <w:r w:rsidR="00285F07">
        <w:rPr>
          <w:rFonts w:ascii="Arial" w:hAnsi="Arial" w:cs="Arial"/>
          <w:b/>
          <w:sz w:val="20"/>
          <w:szCs w:val="20"/>
        </w:rPr>
        <w:t xml:space="preserve">Nº </w:t>
      </w:r>
      <w:r>
        <w:rPr>
          <w:rFonts w:ascii="Arial" w:hAnsi="Arial" w:cs="Arial"/>
          <w:b/>
          <w:sz w:val="20"/>
          <w:szCs w:val="20"/>
        </w:rPr>
        <w:t>4</w:t>
      </w:r>
      <w:r w:rsidR="007A07CC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454-A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A07CC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DEZEMBRO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2000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B10C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Torna sem efeito numeração de Decreto</w:t>
      </w:r>
      <w:r w:rsidR="007A07CC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B10CB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</w:t>
      </w:r>
      <w:r w:rsidR="00D944DE">
        <w:rPr>
          <w:rFonts w:ascii="Arial" w:hAnsi="Arial" w:cs="Arial"/>
          <w:b/>
          <w:sz w:val="20"/>
          <w:szCs w:val="20"/>
        </w:rPr>
        <w:t xml:space="preserve">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D944DE"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Pr="007A321F" w:rsidRDefault="00966FC6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321F">
        <w:rPr>
          <w:rFonts w:ascii="Arial" w:hAnsi="Arial" w:cs="Arial"/>
          <w:sz w:val="20"/>
          <w:szCs w:val="20"/>
        </w:rPr>
        <w:t>DECRETA</w:t>
      </w:r>
      <w:r w:rsidR="007A321F" w:rsidRPr="007A321F">
        <w:rPr>
          <w:rFonts w:ascii="Arial" w:hAnsi="Arial" w:cs="Arial"/>
          <w:sz w:val="20"/>
          <w:szCs w:val="20"/>
        </w:rPr>
        <w:t>:</w:t>
      </w:r>
    </w:p>
    <w:p w:rsidR="00966FC6" w:rsidRDefault="00966FC6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A321F" w:rsidRDefault="007A321F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Pr="007A07CC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9540CD">
        <w:rPr>
          <w:rFonts w:ascii="Arial" w:hAnsi="Arial" w:cs="Arial"/>
          <w:sz w:val="20"/>
          <w:szCs w:val="20"/>
        </w:rPr>
        <w:t xml:space="preserve">Fica considerado sem efeito, a numeração que seria dada ao Decreto posterior ao número </w:t>
      </w:r>
      <w:r w:rsidR="007A321F">
        <w:rPr>
          <w:rFonts w:ascii="Arial" w:hAnsi="Arial" w:cs="Arial"/>
          <w:sz w:val="20"/>
          <w:szCs w:val="20"/>
        </w:rPr>
        <w:t>4.444 e anterior ao número 4.44</w:t>
      </w:r>
      <w:r w:rsidR="009540CD">
        <w:rPr>
          <w:rFonts w:ascii="Arial" w:hAnsi="Arial" w:cs="Arial"/>
          <w:sz w:val="20"/>
          <w:szCs w:val="20"/>
        </w:rPr>
        <w:t>6, em razão de lapso ocorrido</w:t>
      </w:r>
      <w:r w:rsidR="003025EC" w:rsidRPr="007A07CC">
        <w:rPr>
          <w:rFonts w:ascii="Arial" w:hAnsi="Arial" w:cs="Arial"/>
          <w:sz w:val="20"/>
          <w:szCs w:val="20"/>
        </w:rPr>
        <w:t>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3025EC" w:rsidP="009540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 2º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9540CD">
        <w:rPr>
          <w:rFonts w:ascii="Arial" w:hAnsi="Arial" w:cs="Arial"/>
          <w:sz w:val="20"/>
          <w:szCs w:val="20"/>
        </w:rPr>
        <w:t>Este Decreto entrará em vigor na data de sua publicação.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</w:t>
      </w:r>
      <w:r w:rsidR="009540CD">
        <w:rPr>
          <w:rFonts w:ascii="Arial" w:hAnsi="Arial" w:cs="Arial"/>
          <w:sz w:val="20"/>
          <w:szCs w:val="20"/>
        </w:rPr>
        <w:t xml:space="preserve"> Vasconcelos, 27</w:t>
      </w:r>
      <w:r>
        <w:rPr>
          <w:rFonts w:ascii="Arial" w:hAnsi="Arial" w:cs="Arial"/>
          <w:sz w:val="20"/>
          <w:szCs w:val="20"/>
        </w:rPr>
        <w:t xml:space="preserve"> de </w:t>
      </w:r>
      <w:r w:rsidR="009540CD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</w:t>
      </w:r>
      <w:r w:rsidR="009540CD">
        <w:rPr>
          <w:rFonts w:ascii="Arial" w:hAnsi="Arial" w:cs="Arial"/>
          <w:sz w:val="20"/>
          <w:szCs w:val="20"/>
        </w:rPr>
        <w:t>2000</w:t>
      </w:r>
      <w:r>
        <w:rPr>
          <w:rFonts w:ascii="Arial" w:hAnsi="Arial" w:cs="Arial"/>
          <w:sz w:val="20"/>
          <w:szCs w:val="20"/>
        </w:rPr>
        <w:t>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</w:t>
      </w:r>
      <w:r w:rsidR="00697C3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tração e Fazenda</w:t>
      </w:r>
    </w:p>
    <w:p w:rsidR="00697C33" w:rsidRDefault="00697C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7AB" w:rsidRDefault="005C47AB" w:rsidP="009243B3">
      <w:pPr>
        <w:spacing w:after="0" w:line="240" w:lineRule="auto"/>
      </w:pPr>
      <w:r>
        <w:separator/>
      </w:r>
    </w:p>
  </w:endnote>
  <w:endnote w:type="continuationSeparator" w:id="0">
    <w:p w:rsidR="005C47AB" w:rsidRDefault="005C47A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7AB" w:rsidRDefault="005C47AB" w:rsidP="009243B3">
      <w:pPr>
        <w:spacing w:after="0" w:line="240" w:lineRule="auto"/>
      </w:pPr>
      <w:r>
        <w:separator/>
      </w:r>
    </w:p>
  </w:footnote>
  <w:footnote w:type="continuationSeparator" w:id="0">
    <w:p w:rsidR="005C47AB" w:rsidRDefault="005C47A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48B2"/>
    <w:rsid w:val="00075B6C"/>
    <w:rsid w:val="000A57FA"/>
    <w:rsid w:val="000B29EE"/>
    <w:rsid w:val="000C5015"/>
    <w:rsid w:val="000D6006"/>
    <w:rsid w:val="000F48F1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215C9A"/>
    <w:rsid w:val="00285F07"/>
    <w:rsid w:val="002B42C6"/>
    <w:rsid w:val="002E2761"/>
    <w:rsid w:val="003025EC"/>
    <w:rsid w:val="003026FF"/>
    <w:rsid w:val="00325DCB"/>
    <w:rsid w:val="0035404A"/>
    <w:rsid w:val="00354EA0"/>
    <w:rsid w:val="0036331C"/>
    <w:rsid w:val="0042328B"/>
    <w:rsid w:val="00486517"/>
    <w:rsid w:val="004C7B72"/>
    <w:rsid w:val="004D3AC1"/>
    <w:rsid w:val="00581D0F"/>
    <w:rsid w:val="00591943"/>
    <w:rsid w:val="005B10CB"/>
    <w:rsid w:val="005C47AB"/>
    <w:rsid w:val="006206EB"/>
    <w:rsid w:val="00697C33"/>
    <w:rsid w:val="006A7EF7"/>
    <w:rsid w:val="006B6C8A"/>
    <w:rsid w:val="006F704E"/>
    <w:rsid w:val="00733EE5"/>
    <w:rsid w:val="00734D5B"/>
    <w:rsid w:val="00754228"/>
    <w:rsid w:val="00764EB2"/>
    <w:rsid w:val="00792485"/>
    <w:rsid w:val="007A07CC"/>
    <w:rsid w:val="007A321F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9243B3"/>
    <w:rsid w:val="009540CD"/>
    <w:rsid w:val="00960337"/>
    <w:rsid w:val="00966FC6"/>
    <w:rsid w:val="009A0F90"/>
    <w:rsid w:val="009B044B"/>
    <w:rsid w:val="009E46C4"/>
    <w:rsid w:val="00A745F5"/>
    <w:rsid w:val="00A859FF"/>
    <w:rsid w:val="00AA01D5"/>
    <w:rsid w:val="00AD1C95"/>
    <w:rsid w:val="00B729B8"/>
    <w:rsid w:val="00B74C2A"/>
    <w:rsid w:val="00C23B58"/>
    <w:rsid w:val="00C36683"/>
    <w:rsid w:val="00C37C84"/>
    <w:rsid w:val="00C4451F"/>
    <w:rsid w:val="00C45BCB"/>
    <w:rsid w:val="00C62471"/>
    <w:rsid w:val="00D155C8"/>
    <w:rsid w:val="00D7651E"/>
    <w:rsid w:val="00D81866"/>
    <w:rsid w:val="00D944DE"/>
    <w:rsid w:val="00D94C94"/>
    <w:rsid w:val="00D95C13"/>
    <w:rsid w:val="00DC22C1"/>
    <w:rsid w:val="00DD7083"/>
    <w:rsid w:val="00E42601"/>
    <w:rsid w:val="00E553DD"/>
    <w:rsid w:val="00E97D0C"/>
    <w:rsid w:val="00EA4C2C"/>
    <w:rsid w:val="00EB5A44"/>
    <w:rsid w:val="00EC2764"/>
    <w:rsid w:val="00ED7920"/>
    <w:rsid w:val="00F13E99"/>
    <w:rsid w:val="00F22D12"/>
    <w:rsid w:val="00F47650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BE32DA8-27F6-4856-B683-E0C7DEA8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BEDD4-25FF-4301-90FE-E5C19C96B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2019-04-25T12:24:00Z</dcterms:created>
  <dcterms:modified xsi:type="dcterms:W3CDTF">2019-06-17T12:32:00Z</dcterms:modified>
</cp:coreProperties>
</file>