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7B41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A00D8">
        <w:rPr>
          <w:rFonts w:ascii="Arial" w:hAnsi="Arial" w:cs="Arial"/>
          <w:b/>
          <w:sz w:val="20"/>
          <w:szCs w:val="20"/>
        </w:rPr>
        <w:t>1</w:t>
      </w:r>
      <w:r w:rsidR="007B41A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B41A3">
        <w:rPr>
          <w:rFonts w:ascii="Arial" w:hAnsi="Arial" w:cs="Arial"/>
          <w:sz w:val="20"/>
          <w:szCs w:val="20"/>
        </w:rPr>
        <w:t>prorrogação de prazo de vencimento do IPTU para 2006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ED4DF2">
        <w:rPr>
          <w:rFonts w:ascii="Arial" w:hAnsi="Arial" w:cs="Arial"/>
          <w:b/>
          <w:sz w:val="20"/>
          <w:szCs w:val="20"/>
        </w:rPr>
        <w:t xml:space="preserve"> DO</w:t>
      </w:r>
      <w:r w:rsidR="00C20042">
        <w:rPr>
          <w:rFonts w:ascii="Arial" w:hAnsi="Arial" w:cs="Arial"/>
          <w:b/>
          <w:sz w:val="20"/>
          <w:szCs w:val="20"/>
        </w:rPr>
        <w:t xml:space="preserve"> MUNIC</w:t>
      </w:r>
      <w:r w:rsidR="00ED4DF2">
        <w:rPr>
          <w:rFonts w:ascii="Arial" w:hAnsi="Arial" w:cs="Arial"/>
          <w:b/>
          <w:sz w:val="20"/>
          <w:szCs w:val="20"/>
        </w:rPr>
        <w:t xml:space="preserve">ÍPIO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5653CB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5653C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53CB" w:rsidRP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3CB">
        <w:rPr>
          <w:rFonts w:ascii="Arial" w:hAnsi="Arial" w:cs="Arial"/>
          <w:sz w:val="20"/>
          <w:szCs w:val="20"/>
        </w:rPr>
        <w:t>E CONSIDERANDO O CONSTANTE NO OFÍCIO Nº 7/2006- S.M.F.;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00D8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5653CB" w:rsidRPr="005653CB">
        <w:rPr>
          <w:rFonts w:ascii="Arial" w:hAnsi="Arial" w:cs="Arial"/>
          <w:sz w:val="20"/>
          <w:szCs w:val="20"/>
        </w:rPr>
        <w:t>O vencimento da Parcela Única</w:t>
      </w:r>
      <w:r w:rsidR="005653CB">
        <w:rPr>
          <w:rFonts w:ascii="Arial" w:hAnsi="Arial" w:cs="Arial"/>
          <w:sz w:val="20"/>
          <w:szCs w:val="20"/>
        </w:rPr>
        <w:t xml:space="preserve"> e 1ª Parcela do Imposto Predial e Territorial Urbano- IPTU de 2006, de que trata o Decreto nº 4.830/2006, fica prorrogado para o dia 10 de abril de 2006, permanecendo inalteradas as demais parcelas.</w:t>
      </w:r>
    </w:p>
    <w:p w:rsidR="000C4C93" w:rsidRDefault="000C4C9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>Art. 2º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5653CB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02E4C">
        <w:rPr>
          <w:rFonts w:ascii="Arial" w:hAnsi="Arial" w:cs="Arial"/>
          <w:sz w:val="20"/>
          <w:szCs w:val="20"/>
        </w:rPr>
        <w:t>1</w:t>
      </w:r>
      <w:r w:rsidR="005653CB">
        <w:rPr>
          <w:rFonts w:ascii="Arial" w:hAnsi="Arial" w:cs="Arial"/>
          <w:sz w:val="20"/>
          <w:szCs w:val="20"/>
        </w:rPr>
        <w:t>7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2F4279" w:rsidRPr="006A262B">
        <w:rPr>
          <w:rFonts w:ascii="Arial" w:hAnsi="Arial" w:cs="Arial"/>
          <w:sz w:val="20"/>
          <w:szCs w:val="20"/>
        </w:rPr>
        <w:t>março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A62AE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202E4C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202E4C">
        <w:rPr>
          <w:rFonts w:ascii="Arial" w:hAnsi="Arial" w:cs="Arial"/>
          <w:sz w:val="20"/>
          <w:szCs w:val="20"/>
        </w:rPr>
        <w:t>a Fazenda</w:t>
      </w: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4C79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A62AE3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r w:rsidR="00A62AE3">
        <w:rPr>
          <w:rFonts w:ascii="Arial" w:hAnsi="Arial" w:cs="Arial"/>
          <w:sz w:val="20"/>
          <w:szCs w:val="20"/>
        </w:rPr>
        <w:t xml:space="preserve"> </w:t>
      </w:r>
    </w:p>
    <w:bookmarkEnd w:id="0"/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CF" w:rsidRDefault="00580CCF" w:rsidP="009243B3">
      <w:pPr>
        <w:spacing w:after="0" w:line="240" w:lineRule="auto"/>
      </w:pPr>
      <w:r>
        <w:separator/>
      </w:r>
    </w:p>
  </w:endnote>
  <w:endnote w:type="continuationSeparator" w:id="0">
    <w:p w:rsidR="00580CCF" w:rsidRDefault="00580C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CF" w:rsidRDefault="00580CCF" w:rsidP="009243B3">
      <w:pPr>
        <w:spacing w:after="0" w:line="240" w:lineRule="auto"/>
      </w:pPr>
      <w:r>
        <w:separator/>
      </w:r>
    </w:p>
  </w:footnote>
  <w:footnote w:type="continuationSeparator" w:id="0">
    <w:p w:rsidR="00580CCF" w:rsidRDefault="00580C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C7931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0CCF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6CC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AE3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6B7B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7E3F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28A1"/>
    <w:rsid w:val="00EC3480"/>
    <w:rsid w:val="00EC77BE"/>
    <w:rsid w:val="00ED00C1"/>
    <w:rsid w:val="00ED0814"/>
    <w:rsid w:val="00ED1DDF"/>
    <w:rsid w:val="00ED4DF2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54D3-0679-4105-BE3B-D7C1191D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2019-05-09T21:16:00Z</dcterms:created>
  <dcterms:modified xsi:type="dcterms:W3CDTF">2019-06-24T17:53:00Z</dcterms:modified>
</cp:coreProperties>
</file>