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EC513" w14:textId="1855CD53" w:rsidR="009243B3" w:rsidRPr="00FC030F" w:rsidRDefault="00395168" w:rsidP="009243B3">
      <w:pPr>
        <w:spacing w:after="0" w:line="240" w:lineRule="auto"/>
        <w:jc w:val="center"/>
        <w:rPr>
          <w:rFonts w:ascii="Arial" w:hAnsi="Arial" w:cs="Arial"/>
          <w:b/>
          <w:sz w:val="20"/>
          <w:szCs w:val="20"/>
        </w:rPr>
      </w:pPr>
      <w:r>
        <w:rPr>
          <w:rFonts w:ascii="Arial" w:hAnsi="Arial" w:cs="Arial"/>
          <w:b/>
          <w:sz w:val="20"/>
          <w:szCs w:val="20"/>
        </w:rPr>
        <w:t>DECRETO Nº 5.21</w:t>
      </w:r>
      <w:r w:rsidR="004D4135">
        <w:rPr>
          <w:rFonts w:ascii="Arial" w:hAnsi="Arial" w:cs="Arial"/>
          <w:b/>
          <w:sz w:val="20"/>
          <w:szCs w:val="20"/>
        </w:rPr>
        <w:t>4</w:t>
      </w:r>
      <w:r w:rsidR="00285F07">
        <w:rPr>
          <w:rFonts w:ascii="Arial" w:hAnsi="Arial" w:cs="Arial"/>
          <w:b/>
          <w:sz w:val="20"/>
          <w:szCs w:val="20"/>
        </w:rPr>
        <w:t xml:space="preserve">, </w:t>
      </w:r>
      <w:r w:rsidR="003B29D1">
        <w:rPr>
          <w:rFonts w:ascii="Arial" w:hAnsi="Arial" w:cs="Arial"/>
          <w:b/>
          <w:sz w:val="20"/>
          <w:szCs w:val="20"/>
        </w:rPr>
        <w:t xml:space="preserve">DE </w:t>
      </w:r>
      <w:r w:rsidR="004D4135">
        <w:rPr>
          <w:rFonts w:ascii="Arial" w:hAnsi="Arial" w:cs="Arial"/>
          <w:b/>
          <w:sz w:val="20"/>
          <w:szCs w:val="20"/>
        </w:rPr>
        <w:t>18</w:t>
      </w:r>
      <w:r>
        <w:rPr>
          <w:rFonts w:ascii="Arial" w:hAnsi="Arial" w:cs="Arial"/>
          <w:b/>
          <w:sz w:val="20"/>
          <w:szCs w:val="20"/>
        </w:rPr>
        <w:t xml:space="preserve"> DE FEVEREIRO </w:t>
      </w:r>
      <w:r w:rsidR="003B29D1">
        <w:rPr>
          <w:rFonts w:ascii="Arial" w:hAnsi="Arial" w:cs="Arial"/>
          <w:b/>
          <w:sz w:val="20"/>
          <w:szCs w:val="20"/>
        </w:rPr>
        <w:t>DE 2</w:t>
      </w:r>
      <w:r w:rsidR="00127A68">
        <w:rPr>
          <w:rFonts w:ascii="Arial" w:hAnsi="Arial" w:cs="Arial"/>
          <w:b/>
          <w:sz w:val="20"/>
          <w:szCs w:val="20"/>
        </w:rPr>
        <w:t>0</w:t>
      </w:r>
      <w:r w:rsidR="00F43866">
        <w:rPr>
          <w:rFonts w:ascii="Arial" w:hAnsi="Arial" w:cs="Arial"/>
          <w:b/>
          <w:sz w:val="20"/>
          <w:szCs w:val="20"/>
        </w:rPr>
        <w:t>10</w:t>
      </w:r>
    </w:p>
    <w:p w14:paraId="702B2B03" w14:textId="77777777" w:rsidR="009243B3" w:rsidRDefault="009243B3" w:rsidP="009243B3">
      <w:pPr>
        <w:spacing w:after="0" w:line="240" w:lineRule="auto"/>
        <w:ind w:left="5103"/>
        <w:jc w:val="both"/>
        <w:rPr>
          <w:rFonts w:ascii="Arial" w:hAnsi="Arial" w:cs="Arial"/>
          <w:sz w:val="20"/>
          <w:szCs w:val="20"/>
        </w:rPr>
      </w:pPr>
    </w:p>
    <w:p w14:paraId="431E0C5F" w14:textId="77777777" w:rsidR="006853B4" w:rsidRDefault="00F81B0C" w:rsidP="003B29D1">
      <w:pPr>
        <w:spacing w:after="0" w:line="240" w:lineRule="auto"/>
        <w:ind w:left="5103"/>
        <w:jc w:val="both"/>
        <w:rPr>
          <w:rFonts w:ascii="Arial" w:eastAsia="Arial" w:hAnsi="Arial" w:cs="Arial"/>
          <w:sz w:val="20"/>
        </w:rPr>
      </w:pPr>
      <w:r>
        <w:rPr>
          <w:rFonts w:ascii="Arial" w:eastAsia="Arial" w:hAnsi="Arial" w:cs="Arial"/>
          <w:sz w:val="20"/>
        </w:rPr>
        <w:t>Institui no âmbito no Município, o regime de compensação financeira para moradias que sofreram grave ação das chuvas e das outras providencias correlatas.</w:t>
      </w:r>
    </w:p>
    <w:p w14:paraId="72CD8322" w14:textId="77777777" w:rsidR="00F81B0C" w:rsidRDefault="00F81B0C" w:rsidP="003B29D1">
      <w:pPr>
        <w:spacing w:after="0" w:line="240" w:lineRule="auto"/>
        <w:ind w:left="5103"/>
        <w:jc w:val="both"/>
        <w:rPr>
          <w:rFonts w:ascii="Arial" w:eastAsia="Arial" w:hAnsi="Arial" w:cs="Arial"/>
          <w:sz w:val="20"/>
        </w:rPr>
      </w:pPr>
    </w:p>
    <w:p w14:paraId="512C9B66" w14:textId="77777777" w:rsidR="00D50093" w:rsidRDefault="003B29D1" w:rsidP="003B29D1">
      <w:pPr>
        <w:spacing w:after="0" w:line="240" w:lineRule="auto"/>
        <w:ind w:firstLine="4502"/>
        <w:jc w:val="both"/>
        <w:rPr>
          <w:rFonts w:ascii="Arial" w:eastAsia="Arial" w:hAnsi="Arial" w:cs="Arial"/>
          <w:b/>
          <w:sz w:val="20"/>
        </w:rPr>
      </w:pPr>
      <w:r>
        <w:rPr>
          <w:rFonts w:ascii="Arial" w:eastAsia="Arial" w:hAnsi="Arial" w:cs="Arial"/>
          <w:b/>
          <w:sz w:val="20"/>
        </w:rPr>
        <w:t>JOR</w:t>
      </w:r>
      <w:r w:rsidR="006853B4">
        <w:rPr>
          <w:rFonts w:ascii="Arial" w:eastAsia="Arial" w:hAnsi="Arial" w:cs="Arial"/>
          <w:b/>
          <w:sz w:val="20"/>
        </w:rPr>
        <w:t>GE ABISSAMRA, PREFEITO D</w:t>
      </w:r>
      <w:r w:rsidR="00F81B0C">
        <w:rPr>
          <w:rFonts w:ascii="Arial" w:eastAsia="Arial" w:hAnsi="Arial" w:cs="Arial"/>
          <w:b/>
          <w:sz w:val="20"/>
        </w:rPr>
        <w:t>A CIDADE</w:t>
      </w:r>
      <w:r w:rsidR="006853B4">
        <w:rPr>
          <w:rFonts w:ascii="Arial" w:eastAsia="Arial" w:hAnsi="Arial" w:cs="Arial"/>
          <w:b/>
          <w:sz w:val="20"/>
        </w:rPr>
        <w:t xml:space="preserve"> </w:t>
      </w:r>
      <w:r w:rsidR="00395168">
        <w:rPr>
          <w:rFonts w:ascii="Arial" w:eastAsia="Arial" w:hAnsi="Arial" w:cs="Arial"/>
          <w:b/>
          <w:sz w:val="20"/>
        </w:rPr>
        <w:t>DE FERRAZ DE VA</w:t>
      </w:r>
      <w:r>
        <w:rPr>
          <w:rFonts w:ascii="Arial" w:eastAsia="Arial" w:hAnsi="Arial" w:cs="Arial"/>
          <w:b/>
          <w:sz w:val="20"/>
        </w:rPr>
        <w:t>SCONCELOS, NO US</w:t>
      </w:r>
      <w:r w:rsidR="004B0D68">
        <w:rPr>
          <w:rFonts w:ascii="Arial" w:eastAsia="Arial" w:hAnsi="Arial" w:cs="Arial"/>
          <w:b/>
          <w:sz w:val="20"/>
        </w:rPr>
        <w:t xml:space="preserve">O DAS ATRIBUIÇÕES </w:t>
      </w:r>
      <w:r w:rsidR="00524A38">
        <w:rPr>
          <w:rFonts w:ascii="Arial" w:eastAsia="Arial" w:hAnsi="Arial" w:cs="Arial"/>
          <w:b/>
          <w:sz w:val="20"/>
        </w:rPr>
        <w:t>QUE LHE SÃO CONFERIDAS POR LEI;</w:t>
      </w:r>
    </w:p>
    <w:p w14:paraId="37526F32" w14:textId="77777777" w:rsidR="00F81B0C" w:rsidRDefault="00F81B0C" w:rsidP="003B29D1">
      <w:pPr>
        <w:spacing w:after="0" w:line="240" w:lineRule="auto"/>
        <w:ind w:firstLine="4502"/>
        <w:jc w:val="both"/>
        <w:rPr>
          <w:rFonts w:ascii="Arial" w:eastAsia="Arial" w:hAnsi="Arial" w:cs="Arial"/>
          <w:b/>
          <w:sz w:val="20"/>
        </w:rPr>
      </w:pPr>
    </w:p>
    <w:p w14:paraId="7080B484" w14:textId="1D0B1D8E" w:rsidR="00F81B0C" w:rsidRPr="00F81B0C" w:rsidRDefault="00F43866" w:rsidP="003B29D1">
      <w:pPr>
        <w:spacing w:after="0" w:line="240" w:lineRule="auto"/>
        <w:ind w:firstLine="4502"/>
        <w:jc w:val="both"/>
        <w:rPr>
          <w:rFonts w:ascii="Arial" w:eastAsia="Arial" w:hAnsi="Arial" w:cs="Arial"/>
          <w:bCs/>
          <w:sz w:val="20"/>
        </w:rPr>
      </w:pPr>
      <w:r>
        <w:rPr>
          <w:rFonts w:ascii="Arial" w:eastAsia="Arial" w:hAnsi="Arial" w:cs="Arial"/>
          <w:bCs/>
          <w:sz w:val="20"/>
        </w:rPr>
        <w:t>CONSIDERANDO QUE AS FORTES CHUVAS QUE ULTIMAMENTE TEM ATINGINDO NOSSO MUNICÍPIO, TEM TRAZIDO CONSIGO PROBLEMAS DE TODA ORDEM, EM RAZÃO DE TRANSBORDAMENTO DE CÓRREGOS QUE INVADEM PROPRIEDADES, PROVOCAM DESLIZAMENTOS DE ENCOSTAS E COMPROMETENDO SERIAMENTE DIVERSAS MORADIAS;</w:t>
      </w:r>
    </w:p>
    <w:p w14:paraId="149A269D" w14:textId="77777777" w:rsidR="00524A38" w:rsidRDefault="00524A38" w:rsidP="003B29D1">
      <w:pPr>
        <w:spacing w:after="0" w:line="240" w:lineRule="auto"/>
        <w:ind w:firstLine="4502"/>
        <w:jc w:val="both"/>
        <w:rPr>
          <w:rFonts w:ascii="Arial" w:eastAsia="Arial" w:hAnsi="Arial" w:cs="Arial"/>
          <w:b/>
          <w:sz w:val="20"/>
        </w:rPr>
      </w:pPr>
    </w:p>
    <w:p w14:paraId="78C815D8" w14:textId="75C02CB3" w:rsidR="00D41335" w:rsidRDefault="00F43866" w:rsidP="003B29D1">
      <w:pPr>
        <w:spacing w:after="0" w:line="240" w:lineRule="auto"/>
        <w:ind w:firstLine="4502"/>
        <w:jc w:val="both"/>
        <w:rPr>
          <w:rFonts w:ascii="Arial" w:eastAsia="Arial" w:hAnsi="Arial" w:cs="Arial"/>
          <w:bCs/>
          <w:sz w:val="20"/>
        </w:rPr>
      </w:pPr>
      <w:r w:rsidRPr="00D41335">
        <w:rPr>
          <w:rFonts w:ascii="Arial" w:eastAsia="Arial" w:hAnsi="Arial" w:cs="Arial"/>
          <w:bCs/>
          <w:sz w:val="20"/>
        </w:rPr>
        <w:t>CONSIDERANDO QUE EM RAZÃO DA VERDADEIRA CALAMIDADE VIVIDA POR PARTE DE NOSSA POPULAÇÃO, ATRAVÉS DO DECRETO N° 5</w:t>
      </w:r>
      <w:r>
        <w:rPr>
          <w:rFonts w:ascii="Arial" w:eastAsia="Arial" w:hAnsi="Arial" w:cs="Arial"/>
          <w:bCs/>
          <w:sz w:val="20"/>
        </w:rPr>
        <w:t>.</w:t>
      </w:r>
      <w:r w:rsidRPr="00D41335">
        <w:rPr>
          <w:rFonts w:ascii="Arial" w:eastAsia="Arial" w:hAnsi="Arial" w:cs="Arial"/>
          <w:bCs/>
          <w:sz w:val="20"/>
        </w:rPr>
        <w:t>211, DE 27 DE JANEIRO DE 2010, HOUVE A DECLARAÇÃO DE ESTADO DE EMERGÊNCIA, CUJO ATO FOI HOMOLOGADO PELO GOVERNO DO ESTADO DE SÃO PAULO;</w:t>
      </w:r>
    </w:p>
    <w:p w14:paraId="2EFB043E" w14:textId="77777777" w:rsidR="00D41335" w:rsidRDefault="00D41335" w:rsidP="003B29D1">
      <w:pPr>
        <w:spacing w:after="0" w:line="240" w:lineRule="auto"/>
        <w:ind w:firstLine="4502"/>
        <w:jc w:val="both"/>
        <w:rPr>
          <w:rFonts w:ascii="Arial" w:eastAsia="Arial" w:hAnsi="Arial" w:cs="Arial"/>
          <w:bCs/>
          <w:sz w:val="20"/>
        </w:rPr>
      </w:pPr>
    </w:p>
    <w:p w14:paraId="6EDE9344" w14:textId="7EECBE68" w:rsidR="00D41335" w:rsidRDefault="00F43866" w:rsidP="003B29D1">
      <w:pPr>
        <w:spacing w:after="0" w:line="240" w:lineRule="auto"/>
        <w:ind w:firstLine="4502"/>
        <w:jc w:val="both"/>
        <w:rPr>
          <w:rFonts w:ascii="Arial" w:eastAsia="Arial" w:hAnsi="Arial" w:cs="Arial"/>
          <w:bCs/>
          <w:sz w:val="20"/>
        </w:rPr>
      </w:pPr>
      <w:r>
        <w:rPr>
          <w:rFonts w:ascii="Arial" w:eastAsia="Arial" w:hAnsi="Arial" w:cs="Arial"/>
          <w:bCs/>
          <w:sz w:val="20"/>
        </w:rPr>
        <w:t>CONSIDERANDO QUE CABE DESTACAR QUE AS PESSOAS MAIS ATINGIDAS PELA AÇÃO DAS CHUVAS SÃO POBRES NA MÁXIMA EXPRESSÃO DO TERMO;</w:t>
      </w:r>
    </w:p>
    <w:p w14:paraId="6BC48240" w14:textId="77777777" w:rsidR="00D41335" w:rsidRDefault="00D41335" w:rsidP="003B29D1">
      <w:pPr>
        <w:spacing w:after="0" w:line="240" w:lineRule="auto"/>
        <w:ind w:firstLine="4502"/>
        <w:jc w:val="both"/>
        <w:rPr>
          <w:rFonts w:ascii="Arial" w:eastAsia="Arial" w:hAnsi="Arial" w:cs="Arial"/>
          <w:bCs/>
          <w:sz w:val="20"/>
        </w:rPr>
      </w:pPr>
    </w:p>
    <w:p w14:paraId="6CC5B67A" w14:textId="632D97A3" w:rsidR="00D41335" w:rsidRDefault="00F43866" w:rsidP="003B29D1">
      <w:pPr>
        <w:spacing w:after="0" w:line="240" w:lineRule="auto"/>
        <w:ind w:firstLine="4502"/>
        <w:jc w:val="both"/>
        <w:rPr>
          <w:rFonts w:ascii="Arial" w:eastAsia="Arial" w:hAnsi="Arial" w:cs="Arial"/>
          <w:bCs/>
          <w:sz w:val="20"/>
        </w:rPr>
      </w:pPr>
      <w:r>
        <w:rPr>
          <w:rFonts w:ascii="Arial" w:eastAsia="Arial" w:hAnsi="Arial" w:cs="Arial"/>
          <w:bCs/>
          <w:sz w:val="20"/>
        </w:rPr>
        <w:t xml:space="preserve">CONSIDERANDO QUE O MÍNIMO QUE O PODER PUBLICO PODE FAZER DIANTE DESSA SITUAÇÃO, É SE SOLIDARIZAR E PROCURAR MEIOS PRÁTICOS E ÁGEIS COM VISTAS A MINORAR O SOFRIMENTO DA POPULAÇÃO ATINGIDA </w:t>
      </w:r>
    </w:p>
    <w:p w14:paraId="77F64F71" w14:textId="77777777" w:rsidR="00D41335" w:rsidRDefault="00D41335" w:rsidP="003B29D1">
      <w:pPr>
        <w:spacing w:after="0" w:line="240" w:lineRule="auto"/>
        <w:ind w:firstLine="4502"/>
        <w:jc w:val="both"/>
        <w:rPr>
          <w:rFonts w:ascii="Arial" w:eastAsia="Arial" w:hAnsi="Arial" w:cs="Arial"/>
          <w:bCs/>
          <w:sz w:val="20"/>
        </w:rPr>
      </w:pPr>
    </w:p>
    <w:p w14:paraId="3F529C42" w14:textId="5C3F7028" w:rsidR="00D41335" w:rsidRPr="00D41335" w:rsidRDefault="00F43866" w:rsidP="003B29D1">
      <w:pPr>
        <w:spacing w:after="0" w:line="240" w:lineRule="auto"/>
        <w:ind w:firstLine="4502"/>
        <w:jc w:val="both"/>
        <w:rPr>
          <w:rFonts w:ascii="Arial" w:eastAsia="Arial" w:hAnsi="Arial" w:cs="Arial"/>
          <w:bCs/>
          <w:sz w:val="20"/>
        </w:rPr>
      </w:pPr>
      <w:r>
        <w:rPr>
          <w:rFonts w:ascii="Arial" w:eastAsia="Arial" w:hAnsi="Arial" w:cs="Arial"/>
          <w:bCs/>
          <w:sz w:val="20"/>
        </w:rPr>
        <w:t>CONSIDERANDO POR FIM QUE, UMA DAS MANEIRAS DE SE ATINGIR TAL OBJETIVO É ATRIBUIR UMA COMPENSAÇÃO FINANCEIRA VISANDO A RECUPERAÇÃO, MESMO QUE PARCIAL, DO PATRIMÔNIO IMOBILIÁRIO DAS FAMÍLIAS</w:t>
      </w:r>
      <w:r w:rsidR="00DC0576">
        <w:rPr>
          <w:rFonts w:ascii="Arial" w:eastAsia="Arial" w:hAnsi="Arial" w:cs="Arial"/>
          <w:bCs/>
          <w:sz w:val="20"/>
        </w:rPr>
        <w:t xml:space="preserve"> ATINGIDAS PELAS ÁGUAS PLUVIAIS.</w:t>
      </w:r>
      <w:bookmarkStart w:id="0" w:name="_GoBack"/>
      <w:bookmarkEnd w:id="0"/>
      <w:r>
        <w:rPr>
          <w:rFonts w:ascii="Arial" w:eastAsia="Arial" w:hAnsi="Arial" w:cs="Arial"/>
          <w:bCs/>
          <w:sz w:val="20"/>
        </w:rPr>
        <w:t xml:space="preserve"> </w:t>
      </w:r>
    </w:p>
    <w:p w14:paraId="5F4173B4" w14:textId="77777777" w:rsidR="00524A38" w:rsidRDefault="00524A38" w:rsidP="003B29D1">
      <w:pPr>
        <w:spacing w:after="0" w:line="240" w:lineRule="auto"/>
        <w:ind w:firstLine="4502"/>
        <w:jc w:val="both"/>
        <w:rPr>
          <w:rFonts w:ascii="Arial" w:eastAsia="Arial" w:hAnsi="Arial" w:cs="Arial"/>
          <w:sz w:val="20"/>
        </w:rPr>
      </w:pPr>
    </w:p>
    <w:p w14:paraId="4F8D888A" w14:textId="77777777" w:rsidR="003B29D1" w:rsidRDefault="003B29D1" w:rsidP="003B29D1">
      <w:pPr>
        <w:spacing w:after="0" w:line="240" w:lineRule="auto"/>
        <w:ind w:firstLine="4502"/>
        <w:jc w:val="both"/>
        <w:rPr>
          <w:rFonts w:ascii="Arial" w:eastAsia="Arial" w:hAnsi="Arial" w:cs="Arial"/>
          <w:sz w:val="20"/>
        </w:rPr>
      </w:pPr>
      <w:r>
        <w:rPr>
          <w:rFonts w:ascii="Arial" w:eastAsia="Arial" w:hAnsi="Arial" w:cs="Arial"/>
          <w:sz w:val="20"/>
        </w:rPr>
        <w:t>DECRETA:</w:t>
      </w:r>
    </w:p>
    <w:p w14:paraId="03BBEF87" w14:textId="77777777" w:rsidR="003B29D1" w:rsidRDefault="003B29D1" w:rsidP="003B29D1">
      <w:pPr>
        <w:spacing w:after="0" w:line="240" w:lineRule="auto"/>
        <w:ind w:firstLine="4502"/>
        <w:jc w:val="both"/>
        <w:rPr>
          <w:rFonts w:ascii="Arial" w:eastAsia="Arial" w:hAnsi="Arial" w:cs="Arial"/>
          <w:sz w:val="20"/>
        </w:rPr>
      </w:pPr>
    </w:p>
    <w:p w14:paraId="5BE0B5E7" w14:textId="77777777" w:rsidR="003B29D1" w:rsidRDefault="003B29D1" w:rsidP="003B29D1">
      <w:pPr>
        <w:spacing w:after="0" w:line="240" w:lineRule="auto"/>
        <w:jc w:val="both"/>
        <w:rPr>
          <w:rFonts w:ascii="Arial" w:eastAsia="Arial" w:hAnsi="Arial" w:cs="Arial"/>
          <w:sz w:val="20"/>
        </w:rPr>
      </w:pPr>
    </w:p>
    <w:p w14:paraId="56AF5108" w14:textId="58ACA177" w:rsidR="00D50093" w:rsidRDefault="003B29D1" w:rsidP="00395168">
      <w:pPr>
        <w:spacing w:after="0" w:line="240" w:lineRule="auto"/>
        <w:ind w:firstLine="4502"/>
        <w:jc w:val="both"/>
        <w:rPr>
          <w:rFonts w:ascii="Arial" w:eastAsia="Arial" w:hAnsi="Arial" w:cs="Arial"/>
          <w:sz w:val="20"/>
        </w:rPr>
      </w:pPr>
      <w:r>
        <w:rPr>
          <w:rFonts w:ascii="Arial" w:eastAsia="Arial" w:hAnsi="Arial" w:cs="Arial"/>
          <w:b/>
          <w:sz w:val="20"/>
        </w:rPr>
        <w:t>Art. 1º</w:t>
      </w:r>
      <w:r w:rsidR="00A578ED">
        <w:rPr>
          <w:rFonts w:ascii="Arial" w:eastAsia="Arial" w:hAnsi="Arial" w:cs="Arial"/>
          <w:sz w:val="20"/>
        </w:rPr>
        <w:t xml:space="preserve"> </w:t>
      </w:r>
      <w:r w:rsidR="00D41335">
        <w:rPr>
          <w:rFonts w:ascii="Arial" w:eastAsia="Arial" w:hAnsi="Arial" w:cs="Arial"/>
          <w:sz w:val="20"/>
        </w:rPr>
        <w:t>Os proprietários de casas localizadas nas áreas de risco, que comprovadamente sofreram danos materiais decorrentes de enchentes ou deslizamento de terra e que apresentam níveis de comprometimento, capaz de impedir sua habitabilidade segura serão ressarcidos pela Prefeitura na seguinte proporção</w:t>
      </w:r>
      <w:r w:rsidR="00F43866">
        <w:rPr>
          <w:rFonts w:ascii="Arial" w:eastAsia="Arial" w:hAnsi="Arial" w:cs="Arial"/>
          <w:sz w:val="20"/>
        </w:rPr>
        <w:t>:</w:t>
      </w:r>
    </w:p>
    <w:p w14:paraId="0B3DB099" w14:textId="77777777" w:rsidR="00F43866" w:rsidRDefault="00F43866" w:rsidP="00395168">
      <w:pPr>
        <w:spacing w:after="0" w:line="240" w:lineRule="auto"/>
        <w:ind w:firstLine="4502"/>
        <w:jc w:val="both"/>
        <w:rPr>
          <w:rFonts w:ascii="Arial" w:eastAsia="Arial" w:hAnsi="Arial" w:cs="Arial"/>
          <w:sz w:val="20"/>
        </w:rPr>
      </w:pPr>
    </w:p>
    <w:p w14:paraId="1EC49240" w14:textId="687FD5E5" w:rsidR="00D41335" w:rsidRDefault="008D6FAD" w:rsidP="00395168">
      <w:pPr>
        <w:spacing w:after="0" w:line="240" w:lineRule="auto"/>
        <w:ind w:firstLine="4502"/>
        <w:jc w:val="both"/>
        <w:rPr>
          <w:rFonts w:ascii="Arial" w:eastAsia="Arial" w:hAnsi="Arial" w:cs="Arial"/>
          <w:sz w:val="20"/>
        </w:rPr>
      </w:pPr>
      <w:r w:rsidRPr="00F43866">
        <w:rPr>
          <w:rFonts w:ascii="Arial" w:eastAsia="Arial" w:hAnsi="Arial" w:cs="Arial"/>
          <w:b/>
          <w:sz w:val="20"/>
        </w:rPr>
        <w:t xml:space="preserve">I </w:t>
      </w:r>
      <w:r w:rsidR="00D41335" w:rsidRPr="00F43866">
        <w:rPr>
          <w:rFonts w:ascii="Arial" w:eastAsia="Arial" w:hAnsi="Arial" w:cs="Arial"/>
          <w:b/>
          <w:sz w:val="20"/>
        </w:rPr>
        <w:t>–</w:t>
      </w:r>
      <w:r w:rsidR="00D41335">
        <w:rPr>
          <w:rFonts w:ascii="Arial" w:eastAsia="Arial" w:hAnsi="Arial" w:cs="Arial"/>
          <w:sz w:val="20"/>
        </w:rPr>
        <w:t xml:space="preserve"> Dano pequeno, ressarcimento de R$ 1.000,00 (um mil reais);</w:t>
      </w:r>
    </w:p>
    <w:p w14:paraId="762B5BC4" w14:textId="0652808E" w:rsidR="00D41335" w:rsidRPr="008D6FAD" w:rsidRDefault="008D6FAD" w:rsidP="00395168">
      <w:pPr>
        <w:spacing w:after="0" w:line="240" w:lineRule="auto"/>
        <w:ind w:firstLine="4502"/>
        <w:jc w:val="both"/>
        <w:rPr>
          <w:rFonts w:ascii="Arial" w:eastAsia="Arial" w:hAnsi="Arial" w:cs="Arial"/>
          <w:color w:val="000000" w:themeColor="text1"/>
          <w:sz w:val="20"/>
        </w:rPr>
      </w:pPr>
      <w:r w:rsidRPr="00F43866">
        <w:rPr>
          <w:rFonts w:ascii="Arial" w:eastAsia="Arial" w:hAnsi="Arial" w:cs="Arial"/>
          <w:b/>
          <w:color w:val="000000" w:themeColor="text1"/>
          <w:sz w:val="20"/>
        </w:rPr>
        <w:t>II –</w:t>
      </w:r>
      <w:r>
        <w:rPr>
          <w:rFonts w:ascii="Arial" w:eastAsia="Arial" w:hAnsi="Arial" w:cs="Arial"/>
          <w:color w:val="000000" w:themeColor="text1"/>
          <w:sz w:val="20"/>
        </w:rPr>
        <w:t xml:space="preserve"> Dano grave, ressarcimento </w:t>
      </w:r>
      <w:r w:rsidR="00F43866">
        <w:rPr>
          <w:rFonts w:ascii="Arial" w:eastAsia="Arial" w:hAnsi="Arial" w:cs="Arial"/>
          <w:color w:val="000000" w:themeColor="text1"/>
          <w:sz w:val="20"/>
        </w:rPr>
        <w:t>de R$ 2.000,00 (dois mil reais);</w:t>
      </w:r>
    </w:p>
    <w:p w14:paraId="786C6915" w14:textId="77777777" w:rsidR="00D50093" w:rsidRPr="00D50093" w:rsidRDefault="008D6FAD" w:rsidP="00A578ED">
      <w:pPr>
        <w:spacing w:after="0" w:line="240" w:lineRule="auto"/>
        <w:ind w:firstLine="4502"/>
        <w:jc w:val="both"/>
        <w:rPr>
          <w:rFonts w:ascii="Arial" w:eastAsia="Arial" w:hAnsi="Arial" w:cs="Arial"/>
          <w:sz w:val="20"/>
        </w:rPr>
      </w:pPr>
      <w:r w:rsidRPr="00F43866">
        <w:rPr>
          <w:rFonts w:ascii="Arial" w:eastAsia="Arial" w:hAnsi="Arial" w:cs="Arial"/>
          <w:b/>
          <w:sz w:val="20"/>
        </w:rPr>
        <w:t>III –</w:t>
      </w:r>
      <w:r>
        <w:rPr>
          <w:rFonts w:ascii="Arial" w:eastAsia="Arial" w:hAnsi="Arial" w:cs="Arial"/>
          <w:sz w:val="20"/>
        </w:rPr>
        <w:t xml:space="preserve"> Dano grave, ressarcimento de R$ 3.000,00 (</w:t>
      </w:r>
      <w:r w:rsidR="00F315EF">
        <w:rPr>
          <w:rFonts w:ascii="Arial" w:eastAsia="Arial" w:hAnsi="Arial" w:cs="Arial"/>
          <w:sz w:val="20"/>
        </w:rPr>
        <w:t>três mil reais).</w:t>
      </w:r>
    </w:p>
    <w:p w14:paraId="720846A2" w14:textId="77777777" w:rsidR="00F315EF" w:rsidRDefault="00F315EF" w:rsidP="00D50093">
      <w:pPr>
        <w:spacing w:after="0" w:line="240" w:lineRule="auto"/>
        <w:ind w:firstLine="4502"/>
        <w:jc w:val="both"/>
        <w:rPr>
          <w:rFonts w:ascii="Arial" w:eastAsia="Arial" w:hAnsi="Arial" w:cs="Arial"/>
          <w:b/>
          <w:sz w:val="20"/>
        </w:rPr>
      </w:pPr>
    </w:p>
    <w:p w14:paraId="6A3EDCFC" w14:textId="77777777" w:rsidR="00F43866" w:rsidRDefault="004B0D68" w:rsidP="00D50093">
      <w:pPr>
        <w:spacing w:after="0" w:line="240" w:lineRule="auto"/>
        <w:ind w:firstLine="4502"/>
        <w:jc w:val="both"/>
        <w:rPr>
          <w:rFonts w:ascii="Arial" w:eastAsia="Arial" w:hAnsi="Arial" w:cs="Arial"/>
          <w:sz w:val="20"/>
        </w:rPr>
      </w:pPr>
      <w:r>
        <w:rPr>
          <w:rFonts w:ascii="Arial" w:eastAsia="Arial" w:hAnsi="Arial" w:cs="Arial"/>
          <w:b/>
          <w:sz w:val="20"/>
        </w:rPr>
        <w:t>Art. 2°</w:t>
      </w:r>
      <w:r w:rsidR="00524A38">
        <w:rPr>
          <w:rFonts w:ascii="Arial" w:eastAsia="Arial" w:hAnsi="Arial" w:cs="Arial"/>
          <w:sz w:val="20"/>
        </w:rPr>
        <w:t xml:space="preserve"> </w:t>
      </w:r>
      <w:r w:rsidR="008D6FAD">
        <w:rPr>
          <w:rFonts w:ascii="Arial" w:eastAsia="Arial" w:hAnsi="Arial" w:cs="Arial"/>
          <w:sz w:val="20"/>
        </w:rPr>
        <w:t>O ressarcimento de que trata este Decreto, será formulado pelo proprietário do imóvel, cujo pedido sofrerá a avaliação imediata de Assistente Social e do órgão próprio de Defesa Civil do Município</w:t>
      </w:r>
      <w:r w:rsidR="00F43866">
        <w:rPr>
          <w:rFonts w:ascii="Arial" w:eastAsia="Arial" w:hAnsi="Arial" w:cs="Arial"/>
          <w:sz w:val="20"/>
        </w:rPr>
        <w:t>.</w:t>
      </w:r>
    </w:p>
    <w:p w14:paraId="428AA65E" w14:textId="62517693" w:rsidR="00D50093" w:rsidRDefault="008D6FAD" w:rsidP="00D50093">
      <w:pPr>
        <w:spacing w:after="0" w:line="240" w:lineRule="auto"/>
        <w:ind w:firstLine="4502"/>
        <w:jc w:val="both"/>
        <w:rPr>
          <w:rFonts w:ascii="Arial" w:eastAsia="Arial" w:hAnsi="Arial" w:cs="Arial"/>
          <w:sz w:val="20"/>
        </w:rPr>
      </w:pPr>
      <w:r>
        <w:rPr>
          <w:rFonts w:ascii="Arial" w:eastAsia="Arial" w:hAnsi="Arial" w:cs="Arial"/>
          <w:sz w:val="20"/>
        </w:rPr>
        <w:t xml:space="preserve"> </w:t>
      </w:r>
    </w:p>
    <w:p w14:paraId="4EA12B21" w14:textId="77777777" w:rsidR="00F43866" w:rsidRDefault="008D6FAD" w:rsidP="00F43866">
      <w:pPr>
        <w:spacing w:after="0" w:line="240" w:lineRule="auto"/>
        <w:ind w:firstLine="4502"/>
        <w:jc w:val="both"/>
        <w:rPr>
          <w:rFonts w:ascii="Arial" w:eastAsia="Arial" w:hAnsi="Arial" w:cs="Arial"/>
          <w:bCs/>
          <w:sz w:val="20"/>
        </w:rPr>
      </w:pPr>
      <w:r>
        <w:rPr>
          <w:rFonts w:ascii="Arial" w:eastAsia="Arial" w:hAnsi="Arial" w:cs="Arial"/>
          <w:b/>
          <w:sz w:val="20"/>
        </w:rPr>
        <w:t xml:space="preserve">Art. 3º </w:t>
      </w:r>
      <w:r>
        <w:rPr>
          <w:rFonts w:ascii="Arial" w:eastAsia="Arial" w:hAnsi="Arial" w:cs="Arial"/>
          <w:bCs/>
          <w:sz w:val="20"/>
        </w:rPr>
        <w:t>As despesas decorrentes com a execução do presente Decreto, correrão á conta de dotações próprias do orçamento.</w:t>
      </w:r>
    </w:p>
    <w:p w14:paraId="65B57A2A" w14:textId="77777777" w:rsidR="00F43866" w:rsidRDefault="00F43866" w:rsidP="00F43866">
      <w:pPr>
        <w:spacing w:after="0" w:line="240" w:lineRule="auto"/>
        <w:ind w:firstLine="4502"/>
        <w:jc w:val="both"/>
        <w:rPr>
          <w:rFonts w:ascii="Arial" w:eastAsia="Arial" w:hAnsi="Arial" w:cs="Arial"/>
          <w:bCs/>
          <w:sz w:val="20"/>
        </w:rPr>
      </w:pPr>
    </w:p>
    <w:p w14:paraId="4AB8B706" w14:textId="18007C83" w:rsidR="003B29D1" w:rsidRPr="00F43866" w:rsidRDefault="00277630" w:rsidP="00F43866">
      <w:pPr>
        <w:spacing w:after="0" w:line="240" w:lineRule="auto"/>
        <w:ind w:firstLine="4502"/>
        <w:jc w:val="both"/>
        <w:rPr>
          <w:rFonts w:ascii="Arial" w:eastAsia="Arial" w:hAnsi="Arial" w:cs="Arial"/>
          <w:bCs/>
          <w:sz w:val="20"/>
        </w:rPr>
      </w:pPr>
      <w:r>
        <w:rPr>
          <w:rFonts w:ascii="Arial" w:eastAsia="Arial" w:hAnsi="Arial" w:cs="Arial"/>
          <w:b/>
          <w:sz w:val="20"/>
        </w:rPr>
        <w:t xml:space="preserve">Art. </w:t>
      </w:r>
      <w:r w:rsidR="008D6FAD">
        <w:rPr>
          <w:rFonts w:ascii="Arial" w:eastAsia="Arial" w:hAnsi="Arial" w:cs="Arial"/>
          <w:b/>
          <w:sz w:val="20"/>
        </w:rPr>
        <w:t>4</w:t>
      </w:r>
      <w:r>
        <w:rPr>
          <w:rFonts w:ascii="Arial" w:eastAsia="Arial" w:hAnsi="Arial" w:cs="Arial"/>
          <w:b/>
          <w:sz w:val="20"/>
        </w:rPr>
        <w:t xml:space="preserve">º </w:t>
      </w:r>
      <w:r w:rsidR="00D50093">
        <w:rPr>
          <w:rFonts w:ascii="Arial" w:eastAsia="Arial" w:hAnsi="Arial" w:cs="Arial"/>
          <w:sz w:val="20"/>
        </w:rPr>
        <w:t>Este Decreto entra em v</w:t>
      </w:r>
      <w:r w:rsidR="00524A38">
        <w:rPr>
          <w:rFonts w:ascii="Arial" w:eastAsia="Arial" w:hAnsi="Arial" w:cs="Arial"/>
          <w:sz w:val="20"/>
        </w:rPr>
        <w:t>igor na data de sua publicação.</w:t>
      </w:r>
    </w:p>
    <w:p w14:paraId="2B522D02" w14:textId="77777777" w:rsidR="00524A38" w:rsidRDefault="00524A38" w:rsidP="00D50093">
      <w:pPr>
        <w:spacing w:after="0" w:line="240" w:lineRule="auto"/>
        <w:ind w:right="907" w:firstLine="4502"/>
        <w:jc w:val="both"/>
        <w:rPr>
          <w:rFonts w:ascii="Arial" w:eastAsia="Arial" w:hAnsi="Arial" w:cs="Arial"/>
          <w:sz w:val="20"/>
        </w:rPr>
      </w:pPr>
    </w:p>
    <w:p w14:paraId="23433B3F" w14:textId="77777777" w:rsidR="00D50093" w:rsidRDefault="00D50093" w:rsidP="003B29D1">
      <w:pPr>
        <w:spacing w:after="0" w:line="240" w:lineRule="auto"/>
        <w:ind w:firstLine="4502"/>
        <w:rPr>
          <w:rFonts w:ascii="Arial" w:eastAsia="Arial" w:hAnsi="Arial" w:cs="Arial"/>
          <w:sz w:val="20"/>
        </w:rPr>
      </w:pPr>
    </w:p>
    <w:p w14:paraId="6544B4C7" w14:textId="7E1C8F85" w:rsidR="00D50093" w:rsidRDefault="003B29D1" w:rsidP="00D50093">
      <w:pPr>
        <w:spacing w:after="0" w:line="240" w:lineRule="auto"/>
        <w:ind w:firstLine="4502"/>
        <w:rPr>
          <w:rFonts w:ascii="Arial" w:eastAsia="Arial" w:hAnsi="Arial" w:cs="Arial"/>
          <w:sz w:val="20"/>
        </w:rPr>
      </w:pPr>
      <w:r>
        <w:rPr>
          <w:rFonts w:ascii="Arial" w:eastAsia="Arial" w:hAnsi="Arial" w:cs="Arial"/>
          <w:sz w:val="20"/>
        </w:rPr>
        <w:t xml:space="preserve">Ferraz de Vasconcelos, </w:t>
      </w:r>
      <w:r w:rsidR="008D6FAD">
        <w:rPr>
          <w:rFonts w:ascii="Arial" w:eastAsia="Arial" w:hAnsi="Arial" w:cs="Arial"/>
          <w:sz w:val="20"/>
        </w:rPr>
        <w:t>18</w:t>
      </w:r>
      <w:r w:rsidR="00524A38">
        <w:rPr>
          <w:rFonts w:ascii="Arial" w:eastAsia="Arial" w:hAnsi="Arial" w:cs="Arial"/>
          <w:sz w:val="20"/>
        </w:rPr>
        <w:t xml:space="preserve"> de fevereiro </w:t>
      </w:r>
      <w:r w:rsidR="00D50093">
        <w:rPr>
          <w:rFonts w:ascii="Arial" w:eastAsia="Arial" w:hAnsi="Arial" w:cs="Arial"/>
          <w:sz w:val="20"/>
        </w:rPr>
        <w:t>de 2010</w:t>
      </w:r>
      <w:r w:rsidR="00F43866">
        <w:rPr>
          <w:rFonts w:ascii="Arial" w:eastAsia="Arial" w:hAnsi="Arial" w:cs="Arial"/>
          <w:sz w:val="20"/>
        </w:rPr>
        <w:t>.</w:t>
      </w:r>
    </w:p>
    <w:p w14:paraId="17D82EC8" w14:textId="77777777" w:rsidR="003B29D1" w:rsidRDefault="003B29D1" w:rsidP="003B29D1">
      <w:pPr>
        <w:spacing w:after="0" w:line="240" w:lineRule="auto"/>
        <w:ind w:firstLine="4502"/>
        <w:jc w:val="both"/>
        <w:rPr>
          <w:rFonts w:ascii="Arial" w:eastAsia="Arial" w:hAnsi="Arial" w:cs="Arial"/>
          <w:sz w:val="20"/>
        </w:rPr>
      </w:pPr>
    </w:p>
    <w:p w14:paraId="5B876521" w14:textId="77777777" w:rsidR="00D50093" w:rsidRDefault="00D50093" w:rsidP="003B29D1">
      <w:pPr>
        <w:spacing w:after="0" w:line="240" w:lineRule="auto"/>
        <w:ind w:firstLine="4502"/>
        <w:jc w:val="both"/>
        <w:rPr>
          <w:rFonts w:ascii="Arial" w:eastAsia="Arial" w:hAnsi="Arial" w:cs="Arial"/>
          <w:sz w:val="20"/>
        </w:rPr>
      </w:pPr>
    </w:p>
    <w:p w14:paraId="743F7ED9" w14:textId="77777777" w:rsidR="003B29D1" w:rsidRDefault="003B29D1" w:rsidP="003B29D1">
      <w:pPr>
        <w:spacing w:after="0" w:line="240" w:lineRule="auto"/>
        <w:jc w:val="center"/>
        <w:rPr>
          <w:rFonts w:ascii="Arial" w:eastAsia="Arial" w:hAnsi="Arial" w:cs="Arial"/>
          <w:sz w:val="20"/>
        </w:rPr>
      </w:pPr>
      <w:r>
        <w:rPr>
          <w:rFonts w:ascii="Arial" w:eastAsia="Arial" w:hAnsi="Arial" w:cs="Arial"/>
          <w:sz w:val="20"/>
        </w:rPr>
        <w:t>JORGE ABISSAMRA</w:t>
      </w:r>
    </w:p>
    <w:p w14:paraId="42F23F32" w14:textId="77777777" w:rsidR="003B29D1" w:rsidRDefault="003B29D1" w:rsidP="003B29D1">
      <w:pPr>
        <w:spacing w:after="0" w:line="240" w:lineRule="auto"/>
        <w:jc w:val="center"/>
        <w:rPr>
          <w:rFonts w:ascii="Arial" w:eastAsia="Arial" w:hAnsi="Arial" w:cs="Arial"/>
          <w:sz w:val="20"/>
        </w:rPr>
      </w:pPr>
      <w:r>
        <w:rPr>
          <w:rFonts w:ascii="Arial" w:eastAsia="Arial" w:hAnsi="Arial" w:cs="Arial"/>
          <w:sz w:val="20"/>
        </w:rPr>
        <w:lastRenderedPageBreak/>
        <w:t>Prefeito</w:t>
      </w:r>
    </w:p>
    <w:p w14:paraId="626F3E73" w14:textId="77777777" w:rsidR="00D03374" w:rsidRDefault="00D03374" w:rsidP="00D03374">
      <w:pPr>
        <w:spacing w:after="0" w:line="240" w:lineRule="auto"/>
        <w:rPr>
          <w:rFonts w:ascii="Arial" w:eastAsia="Arial" w:hAnsi="Arial" w:cs="Arial"/>
          <w:sz w:val="20"/>
        </w:rPr>
      </w:pPr>
      <w:r>
        <w:rPr>
          <w:rFonts w:ascii="Arial" w:eastAsia="Arial" w:hAnsi="Arial" w:cs="Arial"/>
          <w:sz w:val="20"/>
        </w:rPr>
        <w:t xml:space="preserve"> </w:t>
      </w:r>
    </w:p>
    <w:p w14:paraId="60BBA116" w14:textId="77777777" w:rsidR="00A578ED" w:rsidRDefault="00A578ED" w:rsidP="00D03374">
      <w:pPr>
        <w:spacing w:after="0" w:line="240" w:lineRule="auto"/>
        <w:rPr>
          <w:rFonts w:ascii="Arial" w:eastAsia="Arial" w:hAnsi="Arial" w:cs="Arial"/>
          <w:sz w:val="20"/>
        </w:rPr>
      </w:pPr>
    </w:p>
    <w:p w14:paraId="191FA4A2" w14:textId="77777777" w:rsidR="00A578ED" w:rsidRDefault="00524A38" w:rsidP="00A578ED">
      <w:pPr>
        <w:spacing w:after="0" w:line="240" w:lineRule="auto"/>
        <w:jc w:val="center"/>
        <w:rPr>
          <w:rFonts w:ascii="Arial" w:eastAsia="Arial" w:hAnsi="Arial" w:cs="Arial"/>
          <w:sz w:val="20"/>
        </w:rPr>
      </w:pPr>
      <w:r>
        <w:rPr>
          <w:rFonts w:ascii="Arial" w:eastAsia="Arial" w:hAnsi="Arial" w:cs="Arial"/>
          <w:sz w:val="20"/>
        </w:rPr>
        <w:t>MIGUEL CALDERARO GIACOMINI</w:t>
      </w:r>
    </w:p>
    <w:p w14:paraId="6DFB93F2" w14:textId="77777777" w:rsidR="00A578ED" w:rsidRDefault="00A578ED" w:rsidP="00A578ED">
      <w:pPr>
        <w:spacing w:after="0" w:line="240" w:lineRule="auto"/>
        <w:jc w:val="center"/>
        <w:rPr>
          <w:rFonts w:ascii="Arial" w:eastAsia="Arial" w:hAnsi="Arial" w:cs="Arial"/>
          <w:sz w:val="20"/>
        </w:rPr>
      </w:pPr>
      <w:r>
        <w:rPr>
          <w:rFonts w:ascii="Arial" w:eastAsia="Arial" w:hAnsi="Arial" w:cs="Arial"/>
          <w:sz w:val="20"/>
        </w:rPr>
        <w:t>Secretário M</w:t>
      </w:r>
      <w:r w:rsidR="00D50093">
        <w:rPr>
          <w:rFonts w:ascii="Arial" w:eastAsia="Arial" w:hAnsi="Arial" w:cs="Arial"/>
          <w:sz w:val="20"/>
        </w:rPr>
        <w:t xml:space="preserve">unicipal </w:t>
      </w:r>
      <w:r w:rsidR="00524A38">
        <w:rPr>
          <w:rFonts w:ascii="Arial" w:eastAsia="Arial" w:hAnsi="Arial" w:cs="Arial"/>
          <w:sz w:val="20"/>
        </w:rPr>
        <w:t>de Governo/Planejamento</w:t>
      </w:r>
    </w:p>
    <w:p w14:paraId="6767947C" w14:textId="77777777" w:rsidR="00D03374" w:rsidRDefault="00D03374" w:rsidP="00A578ED">
      <w:pPr>
        <w:spacing w:after="0" w:line="240" w:lineRule="auto"/>
        <w:jc w:val="center"/>
        <w:rPr>
          <w:rFonts w:ascii="Arial" w:eastAsia="Arial" w:hAnsi="Arial" w:cs="Arial"/>
          <w:sz w:val="20"/>
        </w:rPr>
      </w:pPr>
    </w:p>
    <w:p w14:paraId="0BB856B5" w14:textId="77777777" w:rsidR="00A578ED" w:rsidRDefault="00A578ED" w:rsidP="00A578ED">
      <w:pPr>
        <w:spacing w:after="0" w:line="240" w:lineRule="auto"/>
        <w:jc w:val="center"/>
        <w:rPr>
          <w:rFonts w:ascii="Arial" w:eastAsia="Arial" w:hAnsi="Arial" w:cs="Arial"/>
          <w:sz w:val="20"/>
        </w:rPr>
      </w:pPr>
    </w:p>
    <w:p w14:paraId="39E30252" w14:textId="77777777" w:rsidR="003B29D1" w:rsidRDefault="003B29D1" w:rsidP="003B29D1">
      <w:pPr>
        <w:spacing w:after="0" w:line="240" w:lineRule="auto"/>
        <w:ind w:firstLine="4502"/>
        <w:jc w:val="both"/>
        <w:rPr>
          <w:rFonts w:ascii="Arial" w:eastAsia="Arial" w:hAnsi="Arial" w:cs="Arial"/>
          <w:sz w:val="20"/>
        </w:rPr>
      </w:pPr>
      <w:r>
        <w:rPr>
          <w:rFonts w:ascii="Arial" w:eastAsia="Arial" w:hAnsi="Arial" w:cs="Arial"/>
          <w:sz w:val="20"/>
        </w:rPr>
        <w:t>Reg</w:t>
      </w:r>
      <w:r w:rsidR="00FE6DBD">
        <w:rPr>
          <w:rFonts w:ascii="Arial" w:eastAsia="Arial" w:hAnsi="Arial" w:cs="Arial"/>
          <w:sz w:val="20"/>
        </w:rPr>
        <w:t>istrado na Secretaria Municipal de A</w:t>
      </w:r>
      <w:r>
        <w:rPr>
          <w:rFonts w:ascii="Arial" w:eastAsia="Arial" w:hAnsi="Arial" w:cs="Arial"/>
          <w:sz w:val="20"/>
        </w:rPr>
        <w:t>dministração - Departamento de Administração e publicado no Quadro de Editais do Paço Municipal na mesma data.</w:t>
      </w:r>
    </w:p>
    <w:p w14:paraId="54DCCFD7" w14:textId="77777777" w:rsidR="003B29D1" w:rsidRDefault="003B29D1" w:rsidP="003B29D1">
      <w:pPr>
        <w:spacing w:after="0" w:line="240" w:lineRule="auto"/>
        <w:ind w:firstLine="4502"/>
        <w:jc w:val="both"/>
        <w:rPr>
          <w:rFonts w:ascii="Arial" w:eastAsia="Arial" w:hAnsi="Arial" w:cs="Arial"/>
          <w:sz w:val="20"/>
        </w:rPr>
      </w:pPr>
    </w:p>
    <w:p w14:paraId="361E52F5" w14:textId="77777777" w:rsidR="003B29D1" w:rsidRDefault="003B29D1" w:rsidP="003B29D1">
      <w:pPr>
        <w:spacing w:after="0" w:line="240" w:lineRule="auto"/>
        <w:ind w:firstLine="4502"/>
        <w:jc w:val="both"/>
        <w:rPr>
          <w:rFonts w:ascii="Arial" w:eastAsia="Arial" w:hAnsi="Arial" w:cs="Arial"/>
          <w:sz w:val="20"/>
        </w:rPr>
      </w:pPr>
    </w:p>
    <w:p w14:paraId="44615167" w14:textId="77777777" w:rsidR="003B29D1" w:rsidRDefault="008D6FAD" w:rsidP="003B29D1">
      <w:pPr>
        <w:spacing w:after="0" w:line="240" w:lineRule="auto"/>
        <w:jc w:val="center"/>
        <w:rPr>
          <w:rFonts w:ascii="Arial" w:eastAsia="Arial" w:hAnsi="Arial" w:cs="Arial"/>
          <w:sz w:val="20"/>
        </w:rPr>
      </w:pPr>
      <w:r>
        <w:rPr>
          <w:rFonts w:ascii="Arial" w:eastAsia="Arial" w:hAnsi="Arial" w:cs="Arial"/>
          <w:sz w:val="20"/>
        </w:rPr>
        <w:t>FLAVIO HENRIQUE MORAES</w:t>
      </w:r>
    </w:p>
    <w:p w14:paraId="647CB26F" w14:textId="77777777" w:rsidR="003B29D1" w:rsidRDefault="003B29D1" w:rsidP="003B29D1">
      <w:pPr>
        <w:spacing w:after="0" w:line="240" w:lineRule="auto"/>
        <w:jc w:val="center"/>
        <w:rPr>
          <w:rFonts w:ascii="Arial" w:eastAsia="Arial" w:hAnsi="Arial" w:cs="Arial"/>
          <w:sz w:val="20"/>
        </w:rPr>
      </w:pPr>
      <w:r>
        <w:rPr>
          <w:rFonts w:ascii="Arial" w:eastAsia="Arial" w:hAnsi="Arial" w:cs="Arial"/>
          <w:sz w:val="20"/>
        </w:rPr>
        <w:t xml:space="preserve">Secretário </w:t>
      </w:r>
      <w:r w:rsidR="008D6FAD">
        <w:rPr>
          <w:rFonts w:ascii="Arial" w:eastAsia="Arial" w:hAnsi="Arial" w:cs="Arial"/>
          <w:sz w:val="20"/>
        </w:rPr>
        <w:t>de Assuntos Jurídicos</w:t>
      </w:r>
    </w:p>
    <w:p w14:paraId="1ED63A3F" w14:textId="77777777" w:rsidR="009243B3" w:rsidRDefault="009243B3" w:rsidP="009243B3">
      <w:pPr>
        <w:spacing w:after="0" w:line="240" w:lineRule="auto"/>
        <w:jc w:val="center"/>
        <w:rPr>
          <w:rFonts w:ascii="Arial" w:hAnsi="Arial" w:cs="Arial"/>
          <w:sz w:val="20"/>
          <w:szCs w:val="20"/>
        </w:rPr>
      </w:pPr>
    </w:p>
    <w:p w14:paraId="6332608C" w14:textId="77777777" w:rsidR="009243B3" w:rsidRDefault="009243B3" w:rsidP="009243B3">
      <w:pPr>
        <w:spacing w:after="0" w:line="240" w:lineRule="auto"/>
        <w:jc w:val="both"/>
        <w:rPr>
          <w:rFonts w:ascii="Arial" w:hAnsi="Arial" w:cs="Arial"/>
          <w:color w:val="FF0000"/>
          <w:sz w:val="20"/>
          <w:szCs w:val="20"/>
        </w:rPr>
      </w:pPr>
    </w:p>
    <w:p w14:paraId="1EAEC0C4" w14:textId="77777777"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14:paraId="3125D3E1" w14:textId="77777777" w:rsidR="009243B3" w:rsidRPr="00FC030F" w:rsidRDefault="009243B3" w:rsidP="009243B3">
      <w:pPr>
        <w:tabs>
          <w:tab w:val="left" w:pos="5347"/>
        </w:tabs>
        <w:rPr>
          <w:rFonts w:ascii="Arial" w:hAnsi="Arial" w:cs="Arial"/>
          <w:sz w:val="20"/>
          <w:szCs w:val="20"/>
        </w:rPr>
      </w:pPr>
    </w:p>
    <w:p w14:paraId="133E2CD1" w14:textId="77777777" w:rsidR="009243B3" w:rsidRDefault="009243B3"/>
    <w:sectPr w:rsidR="009243B3" w:rsidSect="00DC22C1">
      <w:headerReference w:type="default" r:id="rId6"/>
      <w:pgSz w:w="11906" w:h="16838"/>
      <w:pgMar w:top="1418" w:right="567" w:bottom="1418"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C1EEBD" w16cid:durableId="20A5F4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8A68A" w14:textId="77777777" w:rsidR="002E338D" w:rsidRDefault="002E338D" w:rsidP="009243B3">
      <w:pPr>
        <w:spacing w:after="0" w:line="240" w:lineRule="auto"/>
      </w:pPr>
      <w:r>
        <w:separator/>
      </w:r>
    </w:p>
  </w:endnote>
  <w:endnote w:type="continuationSeparator" w:id="0">
    <w:p w14:paraId="1EAF5CCB" w14:textId="77777777" w:rsidR="002E338D" w:rsidRDefault="002E338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B5B41" w14:textId="77777777" w:rsidR="002E338D" w:rsidRDefault="002E338D" w:rsidP="009243B3">
      <w:pPr>
        <w:spacing w:after="0" w:line="240" w:lineRule="auto"/>
      </w:pPr>
      <w:r>
        <w:separator/>
      </w:r>
    </w:p>
  </w:footnote>
  <w:footnote w:type="continuationSeparator" w:id="0">
    <w:p w14:paraId="67419391" w14:textId="77777777" w:rsidR="002E338D" w:rsidRDefault="002E338D"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8DDBB" w14:textId="77777777" w:rsidR="00127A68" w:rsidRDefault="00127A68" w:rsidP="009243B3">
    <w:pPr>
      <w:pStyle w:val="Cabealho"/>
      <w:jc w:val="center"/>
    </w:pPr>
    <w:r>
      <w:rPr>
        <w:noProof/>
        <w:lang w:eastAsia="pt-BR"/>
      </w:rPr>
      <w:drawing>
        <wp:inline distT="0" distB="0" distL="0" distR="0" wp14:anchorId="31CF5624" wp14:editId="7A28713A">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127A68"/>
    <w:rsid w:val="001A6C2A"/>
    <w:rsid w:val="001D7561"/>
    <w:rsid w:val="00277630"/>
    <w:rsid w:val="00285F07"/>
    <w:rsid w:val="002E338D"/>
    <w:rsid w:val="0035231E"/>
    <w:rsid w:val="0035404A"/>
    <w:rsid w:val="00395168"/>
    <w:rsid w:val="003969CB"/>
    <w:rsid w:val="003B29D1"/>
    <w:rsid w:val="004B0D68"/>
    <w:rsid w:val="004D4135"/>
    <w:rsid w:val="00524A38"/>
    <w:rsid w:val="006462D7"/>
    <w:rsid w:val="006853B4"/>
    <w:rsid w:val="008D6FAD"/>
    <w:rsid w:val="009243B3"/>
    <w:rsid w:val="009C0EBA"/>
    <w:rsid w:val="009F11F2"/>
    <w:rsid w:val="00A578ED"/>
    <w:rsid w:val="00B940B3"/>
    <w:rsid w:val="00D03374"/>
    <w:rsid w:val="00D155C8"/>
    <w:rsid w:val="00D41335"/>
    <w:rsid w:val="00D50093"/>
    <w:rsid w:val="00D7651E"/>
    <w:rsid w:val="00DC0576"/>
    <w:rsid w:val="00DC22C1"/>
    <w:rsid w:val="00F315EF"/>
    <w:rsid w:val="00F43866"/>
    <w:rsid w:val="00F81B0C"/>
    <w:rsid w:val="00FE6D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449998"/>
  <w15:docId w15:val="{6DC6905E-AB40-456E-8F80-75656F93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character" w:styleId="Refdecomentrio">
    <w:name w:val="annotation reference"/>
    <w:basedOn w:val="Fontepargpadro"/>
    <w:uiPriority w:val="99"/>
    <w:semiHidden/>
    <w:unhideWhenUsed/>
    <w:rsid w:val="00D41335"/>
    <w:rPr>
      <w:sz w:val="16"/>
      <w:szCs w:val="16"/>
    </w:rPr>
  </w:style>
  <w:style w:type="paragraph" w:styleId="Textodecomentrio">
    <w:name w:val="annotation text"/>
    <w:basedOn w:val="Normal"/>
    <w:link w:val="TextodecomentrioChar"/>
    <w:uiPriority w:val="99"/>
    <w:semiHidden/>
    <w:unhideWhenUsed/>
    <w:rsid w:val="00D4133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41335"/>
    <w:rPr>
      <w:sz w:val="20"/>
      <w:szCs w:val="20"/>
    </w:rPr>
  </w:style>
  <w:style w:type="paragraph" w:styleId="Assuntodocomentrio">
    <w:name w:val="annotation subject"/>
    <w:basedOn w:val="Textodecomentrio"/>
    <w:next w:val="Textodecomentrio"/>
    <w:link w:val="AssuntodocomentrioChar"/>
    <w:uiPriority w:val="99"/>
    <w:semiHidden/>
    <w:unhideWhenUsed/>
    <w:rsid w:val="00D41335"/>
    <w:rPr>
      <w:b/>
      <w:bCs/>
    </w:rPr>
  </w:style>
  <w:style w:type="character" w:customStyle="1" w:styleId="AssuntodocomentrioChar">
    <w:name w:val="Assunto do comentário Char"/>
    <w:basedOn w:val="TextodecomentrioChar"/>
    <w:link w:val="Assuntodocomentrio"/>
    <w:uiPriority w:val="99"/>
    <w:semiHidden/>
    <w:rsid w:val="00D413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2019-06-08T12:04:00Z</dcterms:created>
  <dcterms:modified xsi:type="dcterms:W3CDTF">2019-06-25T13:18:00Z</dcterms:modified>
</cp:coreProperties>
</file>