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6D839D0B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5.21</w:t>
      </w:r>
      <w:r w:rsidR="001F269C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1F269C"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 DE FEVEREIRO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C56A26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015F8420" w:rsidR="006853B4" w:rsidRDefault="001F269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prorrogação de prazo de vencimento do IPTU para o exercício de 2010.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522840C1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404B66">
        <w:rPr>
          <w:rFonts w:ascii="Arial" w:eastAsia="Arial" w:hAnsi="Arial" w:cs="Arial"/>
          <w:b/>
          <w:sz w:val="20"/>
        </w:rPr>
        <w:t>MUNICIPAL</w:t>
      </w:r>
      <w:r w:rsidR="006853B4">
        <w:rPr>
          <w:rFonts w:ascii="Arial" w:eastAsia="Arial" w:hAnsi="Arial" w:cs="Arial"/>
          <w:b/>
          <w:sz w:val="20"/>
        </w:rPr>
        <w:t xml:space="preserve">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 LEGAIS, E A</w:t>
      </w:r>
      <w:r w:rsidR="00C56A26">
        <w:rPr>
          <w:rFonts w:ascii="Arial" w:eastAsia="Arial" w:hAnsi="Arial" w:cs="Arial"/>
          <w:b/>
          <w:sz w:val="20"/>
        </w:rPr>
        <w:t xml:space="preserve"> VISTA DO CONTIDO NA CORRESPONDÊ</w:t>
      </w:r>
      <w:r w:rsidR="00404B66">
        <w:rPr>
          <w:rFonts w:ascii="Arial" w:eastAsia="Arial" w:hAnsi="Arial" w:cs="Arial"/>
          <w:b/>
          <w:sz w:val="20"/>
        </w:rPr>
        <w:t>NCIA INTERNA N° 1/2010 – D.R;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07298613" w14:textId="77777777" w:rsidR="00C56A26" w:rsidRDefault="003B29D1" w:rsidP="00C56A2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O vencimento </w:t>
      </w:r>
      <w:r w:rsidR="00404B66" w:rsidRPr="00C56A26">
        <w:rPr>
          <w:rFonts w:ascii="Arial" w:eastAsia="Arial" w:hAnsi="Arial" w:cs="Arial"/>
          <w:sz w:val="20"/>
        </w:rPr>
        <w:t xml:space="preserve">da </w:t>
      </w:r>
      <w:r w:rsidR="00404B66" w:rsidRPr="00C56A26">
        <w:rPr>
          <w:rFonts w:ascii="Arial" w:eastAsia="Arial" w:hAnsi="Arial" w:cs="Arial"/>
          <w:bCs/>
          <w:sz w:val="20"/>
        </w:rPr>
        <w:t>Parcela Única</w:t>
      </w:r>
      <w:r w:rsidR="00404B66" w:rsidRPr="00C56A26">
        <w:rPr>
          <w:rFonts w:ascii="Arial" w:eastAsia="Arial" w:hAnsi="Arial" w:cs="Arial"/>
          <w:sz w:val="20"/>
        </w:rPr>
        <w:t xml:space="preserve"> e </w:t>
      </w:r>
      <w:r w:rsidR="00404B66" w:rsidRPr="00C56A26">
        <w:rPr>
          <w:rFonts w:ascii="Arial" w:eastAsia="Arial" w:hAnsi="Arial" w:cs="Arial"/>
          <w:bCs/>
          <w:sz w:val="20"/>
        </w:rPr>
        <w:t xml:space="preserve">1ª Parcela </w:t>
      </w:r>
      <w:r w:rsidR="00404B66" w:rsidRPr="00C56A26">
        <w:rPr>
          <w:rFonts w:ascii="Arial" w:eastAsia="Arial" w:hAnsi="Arial" w:cs="Arial"/>
          <w:sz w:val="20"/>
        </w:rPr>
        <w:t xml:space="preserve">do Imposto Predial e Territorial Urbano – IPTU de 2010, de conformidade com o disposto no § 3°, art. 25 de que trata o Decreto 4.833/2006, fica prorrogado para o dia </w:t>
      </w:r>
      <w:r w:rsidR="00404B66" w:rsidRPr="00C56A26">
        <w:rPr>
          <w:rFonts w:ascii="Arial" w:eastAsia="Arial" w:hAnsi="Arial" w:cs="Arial"/>
          <w:bCs/>
          <w:sz w:val="20"/>
        </w:rPr>
        <w:t>5 de março de 2010</w:t>
      </w:r>
      <w:r w:rsidR="00404B66" w:rsidRPr="00C56A26">
        <w:rPr>
          <w:rFonts w:ascii="Arial" w:eastAsia="Arial" w:hAnsi="Arial" w:cs="Arial"/>
          <w:sz w:val="20"/>
        </w:rPr>
        <w:t xml:space="preserve">, permanecendo inalteradas as demais parcelas. </w:t>
      </w:r>
    </w:p>
    <w:p w14:paraId="7FACD16F" w14:textId="77777777" w:rsidR="00C56A26" w:rsidRDefault="00C56A26" w:rsidP="00C56A2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AB8B706" w14:textId="5F0937C1" w:rsidR="003B29D1" w:rsidRDefault="00277630" w:rsidP="00C56A2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404B66">
        <w:rPr>
          <w:rFonts w:ascii="Arial" w:eastAsia="Arial" w:hAnsi="Arial" w:cs="Arial"/>
          <w:b/>
          <w:sz w:val="20"/>
        </w:rPr>
        <w:t>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Este Decreto entra em v</w:t>
      </w:r>
      <w:r w:rsidR="00524A38">
        <w:rPr>
          <w:rFonts w:ascii="Arial" w:eastAsia="Arial" w:hAnsi="Arial" w:cs="Arial"/>
          <w:sz w:val="20"/>
        </w:rPr>
        <w:t>igor na data de sua publicação</w:t>
      </w:r>
      <w:r w:rsidR="00404B66">
        <w:rPr>
          <w:rFonts w:ascii="Arial" w:eastAsia="Arial" w:hAnsi="Arial" w:cs="Arial"/>
          <w:sz w:val="20"/>
        </w:rPr>
        <w:t>, revogadas as disposições em contrário.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23EB85DD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404B66">
        <w:rPr>
          <w:rFonts w:ascii="Arial" w:eastAsia="Arial" w:hAnsi="Arial" w:cs="Arial"/>
          <w:sz w:val="20"/>
        </w:rPr>
        <w:t>25</w:t>
      </w:r>
      <w:r w:rsidR="00524A38">
        <w:rPr>
          <w:rFonts w:ascii="Arial" w:eastAsia="Arial" w:hAnsi="Arial" w:cs="Arial"/>
          <w:sz w:val="20"/>
        </w:rPr>
        <w:t xml:space="preserve"> de fevereiro </w:t>
      </w:r>
      <w:r w:rsidR="00D50093">
        <w:rPr>
          <w:rFonts w:ascii="Arial" w:eastAsia="Arial" w:hAnsi="Arial" w:cs="Arial"/>
          <w:sz w:val="20"/>
        </w:rPr>
        <w:t>de 2010</w:t>
      </w:r>
      <w:r w:rsidR="00C56A26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42F23F32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626F3E73" w14:textId="77777777"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60BBA116" w14:textId="77777777"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14:paraId="191FA4A2" w14:textId="640A4D14" w:rsidR="00A578ED" w:rsidRDefault="00404B66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6DFB93F2" w14:textId="029CE70F"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</w:t>
      </w:r>
      <w:r w:rsidR="00D50093">
        <w:rPr>
          <w:rFonts w:ascii="Arial" w:eastAsia="Arial" w:hAnsi="Arial" w:cs="Arial"/>
          <w:sz w:val="20"/>
        </w:rPr>
        <w:t xml:space="preserve">unicipal </w:t>
      </w:r>
      <w:r w:rsidR="00524A38">
        <w:rPr>
          <w:rFonts w:ascii="Arial" w:eastAsia="Arial" w:hAnsi="Arial" w:cs="Arial"/>
          <w:sz w:val="20"/>
        </w:rPr>
        <w:t>d</w:t>
      </w:r>
      <w:r w:rsidR="00404B66">
        <w:rPr>
          <w:rFonts w:ascii="Arial" w:eastAsia="Arial" w:hAnsi="Arial" w:cs="Arial"/>
          <w:sz w:val="20"/>
        </w:rPr>
        <w:t>a Fazenda</w:t>
      </w:r>
    </w:p>
    <w:p w14:paraId="6767947C" w14:textId="77777777" w:rsidR="00D03374" w:rsidRDefault="00D03374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0BB856B5" w14:textId="77777777"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7777777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E0662" w14:textId="77777777" w:rsidR="00AE0E47" w:rsidRDefault="00AE0E47" w:rsidP="009243B3">
      <w:pPr>
        <w:spacing w:after="0" w:line="240" w:lineRule="auto"/>
      </w:pPr>
      <w:r>
        <w:separator/>
      </w:r>
    </w:p>
  </w:endnote>
  <w:endnote w:type="continuationSeparator" w:id="0">
    <w:p w14:paraId="0BEFC89A" w14:textId="77777777" w:rsidR="00AE0E47" w:rsidRDefault="00AE0E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B89DF" w14:textId="77777777" w:rsidR="00AE0E47" w:rsidRDefault="00AE0E47" w:rsidP="009243B3">
      <w:pPr>
        <w:spacing w:after="0" w:line="240" w:lineRule="auto"/>
      </w:pPr>
      <w:r>
        <w:separator/>
      </w:r>
    </w:p>
  </w:footnote>
  <w:footnote w:type="continuationSeparator" w:id="0">
    <w:p w14:paraId="3EA82DC5" w14:textId="77777777" w:rsidR="00AE0E47" w:rsidRDefault="00AE0E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6C2A"/>
    <w:rsid w:val="001D7561"/>
    <w:rsid w:val="001F269C"/>
    <w:rsid w:val="00277630"/>
    <w:rsid w:val="00285F07"/>
    <w:rsid w:val="0035231E"/>
    <w:rsid w:val="0035404A"/>
    <w:rsid w:val="00395168"/>
    <w:rsid w:val="003969CB"/>
    <w:rsid w:val="003B29D1"/>
    <w:rsid w:val="00404B66"/>
    <w:rsid w:val="004B0D68"/>
    <w:rsid w:val="004D4135"/>
    <w:rsid w:val="00524A38"/>
    <w:rsid w:val="006462D7"/>
    <w:rsid w:val="006853B4"/>
    <w:rsid w:val="008D6FAD"/>
    <w:rsid w:val="009243B3"/>
    <w:rsid w:val="009C0EBA"/>
    <w:rsid w:val="009F11F2"/>
    <w:rsid w:val="00A578ED"/>
    <w:rsid w:val="00AE0E47"/>
    <w:rsid w:val="00B940B3"/>
    <w:rsid w:val="00C56A26"/>
    <w:rsid w:val="00D03374"/>
    <w:rsid w:val="00D155C8"/>
    <w:rsid w:val="00D41335"/>
    <w:rsid w:val="00D50093"/>
    <w:rsid w:val="00D7651E"/>
    <w:rsid w:val="00DC22C1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2019-06-08T12:21:00Z</dcterms:created>
  <dcterms:modified xsi:type="dcterms:W3CDTF">2019-06-24T19:06:00Z</dcterms:modified>
</cp:coreProperties>
</file>