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A57" w:rsidRDefault="004E6D00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DECRETO Nº 5.251, DE </w:t>
      </w:r>
      <w:r w:rsidR="003E202D">
        <w:rPr>
          <w:rFonts w:ascii="Arial" w:eastAsia="Arial" w:hAnsi="Arial" w:cs="Arial"/>
          <w:b/>
          <w:sz w:val="20"/>
        </w:rPr>
        <w:t>0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>2 DE JUNHO DE 2010</w:t>
      </w:r>
    </w:p>
    <w:p w:rsidR="00081A57" w:rsidRDefault="00081A57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081A57" w:rsidRDefault="004E6D00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Dá nova redação ao § do Art. 1°, do Decreto n° 5.249/2010.</w:t>
      </w:r>
    </w:p>
    <w:p w:rsidR="00081A57" w:rsidRDefault="00081A57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081A57" w:rsidRDefault="004E6D00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PROTOCOLIZADO N° 4.692/2010,</w:t>
      </w:r>
    </w:p>
    <w:p w:rsidR="00081A57" w:rsidRDefault="00081A5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81A57" w:rsidRDefault="004E6D0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081A57" w:rsidRDefault="00081A5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81A57" w:rsidRDefault="00081A57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81A57" w:rsidRDefault="004E6D0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O § 2° do Art. 1° do Decreto n° 5.249/2010, que dispõe sobrea a forma do pagamento do imóvel que especifica, objeto de desapropriação amigável, passa a vigorar com a seguinte redação:</w:t>
      </w:r>
    </w:p>
    <w:p w:rsidR="00081A57" w:rsidRDefault="00081A5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81A57" w:rsidRDefault="004E6D0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“Art. 1° (...)</w:t>
      </w:r>
    </w:p>
    <w:p w:rsidR="00081A57" w:rsidRDefault="00081A5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81A57" w:rsidRDefault="004E6D0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§ 1° (...)</w:t>
      </w:r>
    </w:p>
    <w:p w:rsidR="00081A57" w:rsidRDefault="00081A5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81A57" w:rsidRDefault="004E6D00">
      <w:pPr>
        <w:spacing w:after="0" w:line="240" w:lineRule="auto"/>
        <w:ind w:right="-22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§ 2° A lavratura da escritura se dará em 2 de junho de 2010, e se constará do citado termo, o montante da dívida do imóvel objeto da presente desapropriação."</w:t>
      </w:r>
    </w:p>
    <w:p w:rsidR="00081A57" w:rsidRDefault="00081A57">
      <w:pPr>
        <w:spacing w:after="0" w:line="240" w:lineRule="auto"/>
        <w:ind w:right="-22" w:firstLine="4502"/>
        <w:jc w:val="both"/>
        <w:rPr>
          <w:rFonts w:ascii="Arial" w:eastAsia="Arial" w:hAnsi="Arial" w:cs="Arial"/>
          <w:sz w:val="20"/>
        </w:rPr>
      </w:pPr>
    </w:p>
    <w:p w:rsidR="00081A57" w:rsidRDefault="004E6D00">
      <w:pPr>
        <w:spacing w:after="0" w:line="240" w:lineRule="auto"/>
        <w:ind w:right="-22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Este Decreto entra em vigor na data de sua publicação, continuando em vigor e inalterados os demais artigos.</w:t>
      </w:r>
    </w:p>
    <w:p w:rsidR="00081A57" w:rsidRDefault="00081A57">
      <w:pPr>
        <w:spacing w:after="0" w:line="240" w:lineRule="auto"/>
        <w:ind w:right="-22" w:firstLine="4502"/>
        <w:jc w:val="both"/>
        <w:rPr>
          <w:rFonts w:ascii="Arial" w:eastAsia="Arial" w:hAnsi="Arial" w:cs="Arial"/>
          <w:sz w:val="20"/>
        </w:rPr>
      </w:pPr>
    </w:p>
    <w:p w:rsidR="00081A57" w:rsidRDefault="00081A57">
      <w:pPr>
        <w:spacing w:after="0" w:line="240" w:lineRule="auto"/>
        <w:ind w:right="-22" w:firstLine="4502"/>
        <w:jc w:val="both"/>
        <w:rPr>
          <w:rFonts w:ascii="Arial" w:eastAsia="Arial" w:hAnsi="Arial" w:cs="Arial"/>
          <w:sz w:val="20"/>
        </w:rPr>
      </w:pPr>
    </w:p>
    <w:p w:rsidR="00081A57" w:rsidRDefault="004E6D00">
      <w:pPr>
        <w:spacing w:after="0" w:line="240" w:lineRule="auto"/>
        <w:ind w:right="-22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3E202D">
        <w:rPr>
          <w:rFonts w:ascii="Arial" w:eastAsia="Arial" w:hAnsi="Arial" w:cs="Arial"/>
          <w:sz w:val="20"/>
        </w:rPr>
        <w:t>0</w:t>
      </w:r>
      <w:r>
        <w:rPr>
          <w:rFonts w:ascii="Arial" w:eastAsia="Arial" w:hAnsi="Arial" w:cs="Arial"/>
          <w:sz w:val="20"/>
        </w:rPr>
        <w:t>2 de junho de 2010.</w:t>
      </w:r>
    </w:p>
    <w:p w:rsidR="00081A57" w:rsidRDefault="00081A57">
      <w:pPr>
        <w:spacing w:after="0" w:line="240" w:lineRule="auto"/>
        <w:ind w:right="-22" w:firstLine="4502"/>
        <w:jc w:val="both"/>
        <w:rPr>
          <w:rFonts w:ascii="Arial" w:eastAsia="Arial" w:hAnsi="Arial" w:cs="Arial"/>
          <w:sz w:val="20"/>
        </w:rPr>
      </w:pPr>
    </w:p>
    <w:p w:rsidR="00081A57" w:rsidRDefault="00081A5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81A57" w:rsidRDefault="004E6D0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081A57" w:rsidRDefault="004E6D0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Prefeito </w:t>
      </w:r>
    </w:p>
    <w:p w:rsidR="00081A57" w:rsidRDefault="00081A5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081A57" w:rsidRDefault="00081A5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081A57" w:rsidRDefault="004E6D0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FLAVIO HENRIQUE MORAES</w:t>
      </w:r>
    </w:p>
    <w:p w:rsidR="00081A57" w:rsidRDefault="004E6D0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Assuntos Jurídicos</w:t>
      </w:r>
    </w:p>
    <w:p w:rsidR="00081A57" w:rsidRDefault="00081A57">
      <w:pPr>
        <w:spacing w:after="0" w:line="240" w:lineRule="auto"/>
        <w:rPr>
          <w:rFonts w:ascii="Arial" w:eastAsia="Arial" w:hAnsi="Arial" w:cs="Arial"/>
          <w:sz w:val="20"/>
        </w:rPr>
      </w:pPr>
    </w:p>
    <w:p w:rsidR="00081A57" w:rsidRDefault="00081A57">
      <w:pPr>
        <w:spacing w:after="0" w:line="240" w:lineRule="auto"/>
        <w:rPr>
          <w:rFonts w:ascii="Arial" w:eastAsia="Arial" w:hAnsi="Arial" w:cs="Arial"/>
          <w:sz w:val="20"/>
        </w:rPr>
      </w:pPr>
    </w:p>
    <w:p w:rsidR="00081A57" w:rsidRDefault="004E6D0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Divisão de Expediente e Documentação e publicado no Quadro de Editais do Paço Municipal na mesma data.</w:t>
      </w:r>
    </w:p>
    <w:p w:rsidR="00081A57" w:rsidRDefault="00081A5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81A57" w:rsidRDefault="00081A5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81A57" w:rsidRDefault="004E6D0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081A57" w:rsidRDefault="004E6D0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081A57" w:rsidRDefault="00081A5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081A57" w:rsidRDefault="00081A57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081A57" w:rsidRDefault="004E6D00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081A57" w:rsidRDefault="00081A57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081A57" w:rsidRDefault="00081A57">
      <w:pPr>
        <w:spacing w:after="200" w:line="276" w:lineRule="auto"/>
        <w:rPr>
          <w:rFonts w:ascii="Calibri" w:eastAsia="Calibri" w:hAnsi="Calibri" w:cs="Calibri"/>
        </w:rPr>
      </w:pPr>
    </w:p>
    <w:sectPr w:rsidR="00081A57" w:rsidSect="004E6D00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D00" w:rsidRDefault="004E6D00" w:rsidP="004E6D00">
      <w:pPr>
        <w:spacing w:after="0" w:line="240" w:lineRule="auto"/>
      </w:pPr>
      <w:r>
        <w:separator/>
      </w:r>
    </w:p>
  </w:endnote>
  <w:endnote w:type="continuationSeparator" w:id="0">
    <w:p w:rsidR="004E6D00" w:rsidRDefault="004E6D00" w:rsidP="004E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D00" w:rsidRDefault="004E6D00" w:rsidP="004E6D00">
      <w:pPr>
        <w:spacing w:after="0" w:line="240" w:lineRule="auto"/>
      </w:pPr>
      <w:r>
        <w:separator/>
      </w:r>
    </w:p>
  </w:footnote>
  <w:footnote w:type="continuationSeparator" w:id="0">
    <w:p w:rsidR="004E6D00" w:rsidRDefault="004E6D00" w:rsidP="004E6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00" w:rsidRDefault="004E6D00" w:rsidP="004E6D00">
    <w:pPr>
      <w:pStyle w:val="Cabealho"/>
      <w:jc w:val="center"/>
    </w:pPr>
    <w:r w:rsidRPr="002269D2">
      <w:rPr>
        <w:noProof/>
      </w:rPr>
      <w:drawing>
        <wp:inline distT="0" distB="0" distL="0" distR="0">
          <wp:extent cx="1038225" cy="1019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1A57"/>
    <w:rsid w:val="00081A57"/>
    <w:rsid w:val="003E202D"/>
    <w:rsid w:val="004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43255-99AA-40A2-999A-E2EFB019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6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6D00"/>
  </w:style>
  <w:style w:type="paragraph" w:styleId="Rodap">
    <w:name w:val="footer"/>
    <w:basedOn w:val="Normal"/>
    <w:link w:val="RodapChar"/>
    <w:uiPriority w:val="99"/>
    <w:unhideWhenUsed/>
    <w:rsid w:val="004E6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6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2019-06-26T12:51:00Z</dcterms:created>
  <dcterms:modified xsi:type="dcterms:W3CDTF">2019-06-26T14:50:00Z</dcterms:modified>
</cp:coreProperties>
</file>