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DF9" w:rsidRDefault="00776A61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DECRETO Nº 5.263, DE 13 DE JULHO DE 2010</w:t>
      </w:r>
    </w:p>
    <w:p w:rsidR="009D5DF9" w:rsidRDefault="009D5DF9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9D5DF9" w:rsidRDefault="00776A6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Dispõe sobre a regulamentação da Lei n° 2.921/2009.</w:t>
      </w:r>
    </w:p>
    <w:p w:rsidR="009D5DF9" w:rsidRDefault="009D5DF9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9D5DF9" w:rsidRDefault="00776A61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JORGE ABISSAMRA, PREFEITO DA CIDADE DE FERRAZ DE VASCONCELOS, NO USO DAS ATRIBUIÇÕES QUE LHE SÃO CONFERIDAS POR LEI, E A VISTA DO CONTIDO NO PROCESSO PROTOCOLIZADO N° 2/2009 – D.E.D.;</w:t>
      </w:r>
    </w:p>
    <w:p w:rsidR="009D5DF9" w:rsidRDefault="009D5DF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9D5DF9" w:rsidRDefault="00776A6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9D5DF9" w:rsidRDefault="009D5DF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9D5DF9" w:rsidRDefault="009D5DF9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9D5DF9" w:rsidRDefault="00776A6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Este Decreto tem como finalidade regulamentar a apl</w:t>
      </w:r>
      <w:r>
        <w:rPr>
          <w:rFonts w:ascii="Arial" w:eastAsia="Arial" w:hAnsi="Arial" w:cs="Arial"/>
          <w:sz w:val="20"/>
        </w:rPr>
        <w:t>icabilidade e o funcionamento da Lei n° 2.921, de 5 de novembro de 2009, que dispõe sobre a criação do Fundo Municipal de Construção do Corpo de Bombeiros de Ferraz de Vasconcelos.</w:t>
      </w:r>
    </w:p>
    <w:p w:rsidR="009D5DF9" w:rsidRDefault="009D5DF9">
      <w:pPr>
        <w:spacing w:after="0" w:line="240" w:lineRule="auto"/>
        <w:ind w:right="907" w:firstLine="4502"/>
        <w:jc w:val="both"/>
        <w:rPr>
          <w:rFonts w:ascii="Arial" w:eastAsia="Arial" w:hAnsi="Arial" w:cs="Arial"/>
          <w:sz w:val="20"/>
        </w:rPr>
      </w:pPr>
    </w:p>
    <w:p w:rsidR="009D5DF9" w:rsidRDefault="00776A61">
      <w:pPr>
        <w:tabs>
          <w:tab w:val="left" w:pos="8236"/>
        </w:tabs>
        <w:spacing w:after="0" w:line="240" w:lineRule="auto"/>
        <w:ind w:right="68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 2º </w:t>
      </w:r>
      <w:r>
        <w:rPr>
          <w:rFonts w:ascii="Arial" w:eastAsia="Arial" w:hAnsi="Arial" w:cs="Arial"/>
          <w:sz w:val="20"/>
        </w:rPr>
        <w:t>O Fundo Municipal de Construção do Corpo de Bombeiros de nosso Mu</w:t>
      </w:r>
      <w:r>
        <w:rPr>
          <w:rFonts w:ascii="Arial" w:eastAsia="Arial" w:hAnsi="Arial" w:cs="Arial"/>
          <w:sz w:val="20"/>
        </w:rPr>
        <w:t>nicípio será constituído de:</w:t>
      </w:r>
    </w:p>
    <w:p w:rsidR="009D5DF9" w:rsidRDefault="009D5DF9">
      <w:pPr>
        <w:tabs>
          <w:tab w:val="left" w:pos="8236"/>
        </w:tabs>
        <w:spacing w:after="0" w:line="240" w:lineRule="auto"/>
        <w:ind w:right="68" w:firstLine="4502"/>
        <w:jc w:val="both"/>
        <w:rPr>
          <w:rFonts w:ascii="Arial" w:eastAsia="Arial" w:hAnsi="Arial" w:cs="Arial"/>
          <w:sz w:val="20"/>
        </w:rPr>
      </w:pPr>
    </w:p>
    <w:p w:rsidR="009D5DF9" w:rsidRDefault="00776A61" w:rsidP="00776A61">
      <w:pPr>
        <w:tabs>
          <w:tab w:val="left" w:pos="8236"/>
        </w:tabs>
        <w:spacing w:after="0" w:line="240" w:lineRule="auto"/>
        <w:ind w:firstLine="4502"/>
        <w:jc w:val="both"/>
        <w:rPr>
          <w:rFonts w:ascii="Calibri" w:eastAsia="Calibri" w:hAnsi="Calibri" w:cs="Calibri"/>
        </w:rPr>
      </w:pPr>
      <w:r w:rsidRPr="00776A61">
        <w:rPr>
          <w:rFonts w:ascii="Arial" w:eastAsia="Arial" w:hAnsi="Arial" w:cs="Arial"/>
          <w:b/>
          <w:sz w:val="20"/>
        </w:rPr>
        <w:t>I -</w:t>
      </w:r>
      <w:r>
        <w:rPr>
          <w:rFonts w:ascii="Arial" w:eastAsia="Arial" w:hAnsi="Arial" w:cs="Arial"/>
          <w:sz w:val="20"/>
        </w:rPr>
        <w:t xml:space="preserve"> Auxílios</w:t>
      </w:r>
      <w:r>
        <w:rPr>
          <w:rFonts w:ascii="Arial" w:eastAsia="Arial" w:hAnsi="Arial" w:cs="Arial"/>
          <w:sz w:val="20"/>
        </w:rPr>
        <w:t>, subvenções ou doações de particulares, instituições públicas ou privadas, nacionais ou estrangeiras;</w:t>
      </w:r>
    </w:p>
    <w:p w:rsidR="009D5DF9" w:rsidRDefault="00776A61" w:rsidP="00776A61">
      <w:pPr>
        <w:tabs>
          <w:tab w:val="left" w:pos="8236"/>
        </w:tabs>
        <w:spacing w:after="0" w:line="240" w:lineRule="auto"/>
        <w:ind w:firstLine="4502"/>
        <w:jc w:val="both"/>
        <w:rPr>
          <w:rFonts w:ascii="Calibri" w:eastAsia="Calibri" w:hAnsi="Calibri" w:cs="Calibri"/>
        </w:rPr>
      </w:pPr>
      <w:r w:rsidRPr="00776A61">
        <w:rPr>
          <w:rFonts w:ascii="Arial" w:eastAsia="Arial" w:hAnsi="Arial" w:cs="Arial"/>
          <w:b/>
          <w:sz w:val="20"/>
        </w:rPr>
        <w:t>II -</w:t>
      </w:r>
      <w:r>
        <w:rPr>
          <w:rFonts w:ascii="Arial" w:eastAsia="Arial" w:hAnsi="Arial" w:cs="Arial"/>
          <w:sz w:val="20"/>
        </w:rPr>
        <w:t xml:space="preserve"> Recursos </w:t>
      </w:r>
      <w:r>
        <w:rPr>
          <w:rFonts w:ascii="Arial" w:eastAsia="Arial" w:hAnsi="Arial" w:cs="Arial"/>
          <w:sz w:val="20"/>
        </w:rPr>
        <w:t>decorrentes de alienações de materiais, bens ou equipamentos considerados inservíveis ou obsoletos;</w:t>
      </w:r>
    </w:p>
    <w:p w:rsidR="009D5DF9" w:rsidRDefault="00776A61" w:rsidP="00776A61">
      <w:pPr>
        <w:tabs>
          <w:tab w:val="left" w:pos="8236"/>
        </w:tabs>
        <w:spacing w:after="0" w:line="240" w:lineRule="auto"/>
        <w:ind w:firstLine="4502"/>
        <w:jc w:val="both"/>
        <w:rPr>
          <w:rFonts w:ascii="Calibri" w:eastAsia="Calibri" w:hAnsi="Calibri" w:cs="Calibri"/>
        </w:rPr>
      </w:pPr>
      <w:r w:rsidRPr="00776A61">
        <w:rPr>
          <w:rFonts w:ascii="Arial" w:eastAsia="Arial" w:hAnsi="Arial" w:cs="Arial"/>
          <w:b/>
          <w:sz w:val="20"/>
        </w:rPr>
        <w:t>III -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receit</w:t>
      </w:r>
      <w:r>
        <w:rPr>
          <w:rFonts w:ascii="Arial" w:eastAsia="Arial" w:hAnsi="Arial" w:cs="Arial"/>
          <w:sz w:val="20"/>
        </w:rPr>
        <w:t>as arrecadadas por taxas de sinistros;</w:t>
      </w:r>
    </w:p>
    <w:p w:rsidR="009D5DF9" w:rsidRDefault="00776A61" w:rsidP="00776A61">
      <w:pPr>
        <w:tabs>
          <w:tab w:val="left" w:pos="8236"/>
        </w:tabs>
        <w:spacing w:after="0" w:line="240" w:lineRule="auto"/>
        <w:ind w:firstLine="4502"/>
        <w:jc w:val="both"/>
        <w:rPr>
          <w:rFonts w:ascii="Calibri" w:eastAsia="Calibri" w:hAnsi="Calibri" w:cs="Calibri"/>
        </w:rPr>
      </w:pPr>
      <w:r w:rsidRPr="00776A61">
        <w:rPr>
          <w:rFonts w:ascii="Arial" w:eastAsia="Arial" w:hAnsi="Arial" w:cs="Arial"/>
          <w:b/>
          <w:sz w:val="20"/>
        </w:rPr>
        <w:t>IV -</w:t>
      </w:r>
      <w:r>
        <w:rPr>
          <w:rFonts w:ascii="Arial" w:eastAsia="Arial" w:hAnsi="Arial" w:cs="Arial"/>
          <w:sz w:val="20"/>
        </w:rPr>
        <w:t xml:space="preserve"> Dotações </w:t>
      </w:r>
      <w:r>
        <w:rPr>
          <w:rFonts w:ascii="Arial" w:eastAsia="Arial" w:hAnsi="Arial" w:cs="Arial"/>
          <w:sz w:val="20"/>
        </w:rPr>
        <w:t>especificas consignadas no Orçamento Anual ou em créditos adicionais;</w:t>
      </w:r>
    </w:p>
    <w:p w:rsidR="009D5DF9" w:rsidRDefault="00776A61" w:rsidP="00776A61">
      <w:pPr>
        <w:tabs>
          <w:tab w:val="left" w:pos="8236"/>
        </w:tabs>
        <w:spacing w:after="0" w:line="240" w:lineRule="auto"/>
        <w:ind w:firstLine="4502"/>
        <w:jc w:val="both"/>
        <w:rPr>
          <w:rFonts w:ascii="Calibri" w:eastAsia="Calibri" w:hAnsi="Calibri" w:cs="Calibri"/>
        </w:rPr>
      </w:pPr>
      <w:r w:rsidRPr="00776A61">
        <w:rPr>
          <w:rFonts w:ascii="Arial" w:eastAsia="Arial" w:hAnsi="Arial" w:cs="Arial"/>
          <w:b/>
          <w:sz w:val="20"/>
        </w:rPr>
        <w:t>V -</w:t>
      </w:r>
      <w:r>
        <w:rPr>
          <w:rFonts w:ascii="Arial" w:eastAsia="Arial" w:hAnsi="Arial" w:cs="Arial"/>
          <w:sz w:val="20"/>
        </w:rPr>
        <w:t xml:space="preserve"> Recursos </w:t>
      </w:r>
      <w:r>
        <w:rPr>
          <w:rFonts w:ascii="Arial" w:eastAsia="Arial" w:hAnsi="Arial" w:cs="Arial"/>
          <w:sz w:val="20"/>
        </w:rPr>
        <w:t>repassados pela União, por Governos Estaduais ou outros Municípios;</w:t>
      </w:r>
    </w:p>
    <w:p w:rsidR="009D5DF9" w:rsidRDefault="00776A61" w:rsidP="00776A61">
      <w:pPr>
        <w:tabs>
          <w:tab w:val="left" w:pos="8236"/>
        </w:tabs>
        <w:spacing w:after="0" w:line="240" w:lineRule="auto"/>
        <w:ind w:firstLine="4502"/>
        <w:jc w:val="both"/>
        <w:rPr>
          <w:rFonts w:ascii="Calibri" w:eastAsia="Calibri" w:hAnsi="Calibri" w:cs="Calibri"/>
        </w:rPr>
      </w:pPr>
      <w:r w:rsidRPr="00776A61">
        <w:rPr>
          <w:rFonts w:ascii="Arial" w:eastAsia="Arial" w:hAnsi="Arial" w:cs="Arial"/>
          <w:b/>
          <w:sz w:val="20"/>
        </w:rPr>
        <w:t>VI -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recursos ou repasses previstos sem lei;</w:t>
      </w:r>
    </w:p>
    <w:p w:rsidR="009D5DF9" w:rsidRDefault="00776A61" w:rsidP="00776A61">
      <w:pPr>
        <w:tabs>
          <w:tab w:val="left" w:pos="8236"/>
        </w:tabs>
        <w:spacing w:after="0" w:line="240" w:lineRule="auto"/>
        <w:ind w:firstLine="4502"/>
        <w:jc w:val="both"/>
        <w:rPr>
          <w:rFonts w:ascii="Calibri" w:eastAsia="Calibri" w:hAnsi="Calibri" w:cs="Calibri"/>
        </w:rPr>
      </w:pPr>
      <w:r w:rsidRPr="00776A61">
        <w:rPr>
          <w:rFonts w:ascii="Arial" w:eastAsia="Arial" w:hAnsi="Arial" w:cs="Arial"/>
          <w:b/>
          <w:sz w:val="20"/>
        </w:rPr>
        <w:t>VII -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juros bancários, rendas de capital, correções monetárias ou outros tipos de ganhos provenientes dei mobilização ou aplicação dos seus recursos.</w:t>
      </w:r>
    </w:p>
    <w:p w:rsidR="009D5DF9" w:rsidRDefault="00776A61" w:rsidP="00776A61">
      <w:pPr>
        <w:tabs>
          <w:tab w:val="left" w:pos="8236"/>
        </w:tabs>
        <w:spacing w:after="0" w:line="240" w:lineRule="auto"/>
        <w:ind w:firstLine="4502"/>
        <w:jc w:val="both"/>
        <w:rPr>
          <w:rFonts w:ascii="Calibri" w:eastAsia="Calibri" w:hAnsi="Calibri" w:cs="Calibri"/>
        </w:rPr>
      </w:pPr>
      <w:r w:rsidRPr="00776A61">
        <w:rPr>
          <w:rFonts w:ascii="Arial" w:eastAsia="Arial" w:hAnsi="Arial" w:cs="Arial"/>
          <w:b/>
          <w:sz w:val="20"/>
        </w:rPr>
        <w:t>VIII -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quaisquer outras rendas eventuais relacionadas com a ativação do Corpo de Bombeiros de Ferraz de Vasconcelos;</w:t>
      </w:r>
    </w:p>
    <w:p w:rsidR="009D5DF9" w:rsidRDefault="00776A61" w:rsidP="00776A61">
      <w:pPr>
        <w:tabs>
          <w:tab w:val="left" w:pos="8236"/>
        </w:tabs>
        <w:spacing w:after="0" w:line="240" w:lineRule="auto"/>
        <w:ind w:firstLine="4502"/>
        <w:jc w:val="both"/>
        <w:rPr>
          <w:rFonts w:ascii="Calibri" w:eastAsia="Calibri" w:hAnsi="Calibri" w:cs="Calibri"/>
        </w:rPr>
      </w:pPr>
      <w:r w:rsidRPr="00776A61">
        <w:rPr>
          <w:rFonts w:ascii="Arial" w:eastAsia="Arial" w:hAnsi="Arial" w:cs="Arial"/>
          <w:b/>
          <w:sz w:val="20"/>
        </w:rPr>
        <w:t>IX -</w:t>
      </w:r>
      <w:r>
        <w:rPr>
          <w:rFonts w:ascii="Arial" w:eastAsia="Arial" w:hAnsi="Arial" w:cs="Arial"/>
          <w:sz w:val="20"/>
        </w:rPr>
        <w:t xml:space="preserve"> Receitas </w:t>
      </w:r>
      <w:r>
        <w:rPr>
          <w:rFonts w:ascii="Arial" w:eastAsia="Arial" w:hAnsi="Arial" w:cs="Arial"/>
          <w:sz w:val="20"/>
        </w:rPr>
        <w:t>originadas de convênios, termos de cooperação ou contratos celebrados pelo Munícipio;</w:t>
      </w:r>
    </w:p>
    <w:p w:rsidR="009D5DF9" w:rsidRDefault="00776A61" w:rsidP="00776A61">
      <w:pPr>
        <w:tabs>
          <w:tab w:val="left" w:pos="8236"/>
        </w:tabs>
        <w:spacing w:after="0" w:line="240" w:lineRule="auto"/>
        <w:ind w:firstLine="4502"/>
        <w:jc w:val="both"/>
        <w:rPr>
          <w:rFonts w:ascii="Calibri" w:eastAsia="Calibri" w:hAnsi="Calibri" w:cs="Calibri"/>
        </w:rPr>
      </w:pPr>
      <w:r w:rsidRPr="00776A61">
        <w:rPr>
          <w:rFonts w:ascii="Arial" w:eastAsia="Arial" w:hAnsi="Arial" w:cs="Arial"/>
          <w:b/>
          <w:sz w:val="20"/>
        </w:rPr>
        <w:t>X -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Recursos próprios do Município.</w:t>
      </w:r>
    </w:p>
    <w:p w:rsidR="00776A61" w:rsidRDefault="00776A61">
      <w:pPr>
        <w:tabs>
          <w:tab w:val="left" w:pos="8378"/>
        </w:tabs>
        <w:spacing w:after="0" w:line="240" w:lineRule="auto"/>
        <w:ind w:right="-74" w:firstLine="4502"/>
        <w:jc w:val="both"/>
        <w:rPr>
          <w:rFonts w:ascii="Arial" w:eastAsia="Arial" w:hAnsi="Arial" w:cs="Arial"/>
          <w:b/>
          <w:sz w:val="20"/>
        </w:rPr>
      </w:pPr>
    </w:p>
    <w:p w:rsidR="009D5DF9" w:rsidRDefault="00776A61">
      <w:pPr>
        <w:tabs>
          <w:tab w:val="left" w:pos="8378"/>
        </w:tabs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Parágrafo único.</w:t>
      </w:r>
      <w:r>
        <w:rPr>
          <w:rFonts w:ascii="Arial" w:eastAsia="Arial" w:hAnsi="Arial" w:cs="Arial"/>
          <w:sz w:val="20"/>
        </w:rPr>
        <w:t xml:space="preserve"> Referidos recursos se destina e objetiva garantir condições financeiras para o custeio e investimentos destinados à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lastRenderedPageBreak/>
        <w:t>sua operacionalização em especial a aquisição e manutenção de bens, como veículos e equipamentos, materiais permanentes, de consumo e outros insumos, construções reconstruções, reformas e locação de imóveis, despesas com serviços e pessoal, além de outro</w:t>
      </w:r>
      <w:r>
        <w:rPr>
          <w:rFonts w:ascii="Arial" w:eastAsia="Arial" w:hAnsi="Arial" w:cs="Arial"/>
          <w:sz w:val="20"/>
        </w:rPr>
        <w:t>s necessários ao desenvolvimento de sua missão de prevenção e combate a incêndio, salvamento e demais serviços a ele afetos.</w:t>
      </w:r>
    </w:p>
    <w:p w:rsidR="009D5DF9" w:rsidRDefault="009D5DF9">
      <w:pPr>
        <w:tabs>
          <w:tab w:val="left" w:pos="8378"/>
        </w:tabs>
        <w:spacing w:after="0" w:line="240" w:lineRule="auto"/>
        <w:ind w:right="-74" w:firstLine="4502"/>
        <w:jc w:val="both"/>
        <w:rPr>
          <w:rFonts w:ascii="Arial" w:eastAsia="Arial" w:hAnsi="Arial" w:cs="Arial"/>
          <w:b/>
          <w:sz w:val="20"/>
        </w:rPr>
      </w:pPr>
    </w:p>
    <w:p w:rsidR="009D5DF9" w:rsidRDefault="00776A61">
      <w:pPr>
        <w:tabs>
          <w:tab w:val="left" w:pos="8378"/>
        </w:tabs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</w:t>
      </w:r>
      <w:r>
        <w:rPr>
          <w:rFonts w:ascii="Arial" w:eastAsia="Arial" w:hAnsi="Arial" w:cs="Arial"/>
          <w:b/>
          <w:sz w:val="20"/>
        </w:rPr>
        <w:t xml:space="preserve">3° </w:t>
      </w:r>
      <w:r>
        <w:rPr>
          <w:rFonts w:ascii="Arial" w:eastAsia="Arial" w:hAnsi="Arial" w:cs="Arial"/>
          <w:sz w:val="20"/>
        </w:rPr>
        <w:t>Os recursos destinados ao Fundo Municipal de Construção do Corpo de Bombeiros de Ferraz de Vasconcelos serão contabilizad</w:t>
      </w:r>
      <w:r>
        <w:rPr>
          <w:rFonts w:ascii="Arial" w:eastAsia="Arial" w:hAnsi="Arial" w:cs="Arial"/>
          <w:sz w:val="20"/>
        </w:rPr>
        <w:t xml:space="preserve">os como receita orçamentaria municipal a ele repassados, obedecendo a sua aplicação às normas gerais de direito financeiro instituídas pela Lei Federal n° 4.320, de 17 de março de 1964 de regulamentação especifica. </w:t>
      </w:r>
    </w:p>
    <w:p w:rsidR="009D5DF9" w:rsidRDefault="009D5DF9">
      <w:pPr>
        <w:tabs>
          <w:tab w:val="left" w:pos="8378"/>
        </w:tabs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</w:p>
    <w:p w:rsidR="009D5DF9" w:rsidRDefault="00776A61">
      <w:pPr>
        <w:tabs>
          <w:tab w:val="left" w:pos="8378"/>
        </w:tabs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4º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>Os recursos do Fundo Municipal</w:t>
      </w:r>
      <w:r>
        <w:rPr>
          <w:rFonts w:ascii="Arial" w:eastAsia="Arial" w:hAnsi="Arial" w:cs="Arial"/>
          <w:sz w:val="20"/>
        </w:rPr>
        <w:t xml:space="preserve"> de Construção do Corpo de Bombeiros de Ferraz de Vasconcelos serão depositados em instituições financeiras oficiais e será administrado por um Conselho Diretor, composto na forma do artigo 5° da Lei nº</w:t>
      </w:r>
      <w:r>
        <w:rPr>
          <w:rFonts w:ascii="Arial" w:eastAsia="Arial" w:hAnsi="Arial" w:cs="Arial"/>
          <w:sz w:val="20"/>
        </w:rPr>
        <w:t xml:space="preserve"> 2.921/2009.</w:t>
      </w:r>
    </w:p>
    <w:p w:rsidR="009D5DF9" w:rsidRDefault="009D5DF9">
      <w:pPr>
        <w:tabs>
          <w:tab w:val="left" w:pos="8378"/>
        </w:tabs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</w:p>
    <w:p w:rsidR="009D5DF9" w:rsidRDefault="00776A61">
      <w:pPr>
        <w:tabs>
          <w:tab w:val="left" w:pos="8378"/>
        </w:tabs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 5°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>Este Decreto entra em vigor na</w:t>
      </w:r>
      <w:r>
        <w:rPr>
          <w:rFonts w:ascii="Arial" w:eastAsia="Arial" w:hAnsi="Arial" w:cs="Arial"/>
          <w:sz w:val="20"/>
        </w:rPr>
        <w:t xml:space="preserve"> data de sua publicação, revogando as disposições em contrário.</w:t>
      </w:r>
    </w:p>
    <w:p w:rsidR="009D5DF9" w:rsidRDefault="009D5DF9">
      <w:pPr>
        <w:tabs>
          <w:tab w:val="left" w:pos="8378"/>
        </w:tabs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</w:p>
    <w:p w:rsidR="009D5DF9" w:rsidRDefault="009D5DF9">
      <w:pPr>
        <w:tabs>
          <w:tab w:val="left" w:pos="8378"/>
        </w:tabs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</w:p>
    <w:p w:rsidR="009D5DF9" w:rsidRDefault="00776A61">
      <w:pPr>
        <w:tabs>
          <w:tab w:val="left" w:pos="8378"/>
        </w:tabs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bookmarkStart w:id="0" w:name="_GoBack"/>
      <w:bookmarkEnd w:id="0"/>
      <w:r>
        <w:rPr>
          <w:rFonts w:ascii="Arial" w:eastAsia="Arial" w:hAnsi="Arial" w:cs="Arial"/>
          <w:sz w:val="20"/>
        </w:rPr>
        <w:t>Ferraz de Vasconcelos, 12 de julho de 2010.</w:t>
      </w:r>
    </w:p>
    <w:p w:rsidR="009D5DF9" w:rsidRDefault="009D5DF9">
      <w:pPr>
        <w:tabs>
          <w:tab w:val="left" w:pos="8378"/>
        </w:tabs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</w:p>
    <w:p w:rsidR="009D5DF9" w:rsidRDefault="009D5DF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9D5DF9" w:rsidRDefault="00776A6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9D5DF9" w:rsidRDefault="00776A6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Prefeito </w:t>
      </w:r>
    </w:p>
    <w:p w:rsidR="009D5DF9" w:rsidRDefault="009D5DF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9D5DF9" w:rsidRDefault="009D5DF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9D5DF9" w:rsidRDefault="00776A6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ROBINSON FERNANDES MORAES GUEDES</w:t>
      </w:r>
    </w:p>
    <w:p w:rsidR="009D5DF9" w:rsidRDefault="00776A6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da Fazenda</w:t>
      </w:r>
    </w:p>
    <w:p w:rsidR="009D5DF9" w:rsidRDefault="009D5DF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9D5DF9" w:rsidRDefault="009D5DF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9D5DF9" w:rsidRDefault="00776A6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MIGUEL CALDERARO GIACOMINI</w:t>
      </w:r>
    </w:p>
    <w:p w:rsidR="009D5DF9" w:rsidRDefault="00776A6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Governo</w:t>
      </w:r>
    </w:p>
    <w:p w:rsidR="009D5DF9" w:rsidRDefault="009D5DF9">
      <w:pPr>
        <w:spacing w:after="0" w:line="240" w:lineRule="auto"/>
        <w:rPr>
          <w:rFonts w:ascii="Arial" w:eastAsia="Arial" w:hAnsi="Arial" w:cs="Arial"/>
          <w:sz w:val="20"/>
        </w:rPr>
      </w:pPr>
    </w:p>
    <w:p w:rsidR="009D5DF9" w:rsidRDefault="009D5DF9">
      <w:pPr>
        <w:spacing w:after="0" w:line="240" w:lineRule="auto"/>
        <w:rPr>
          <w:rFonts w:ascii="Arial" w:eastAsia="Arial" w:hAnsi="Arial" w:cs="Arial"/>
          <w:sz w:val="20"/>
        </w:rPr>
      </w:pPr>
    </w:p>
    <w:p w:rsidR="009D5DF9" w:rsidRDefault="00776A6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– Divisão de Expediente e Documentação e publicada no Quadro de Editais do Paço Municipal na mesma data.</w:t>
      </w:r>
    </w:p>
    <w:p w:rsidR="009D5DF9" w:rsidRDefault="009D5DF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9D5DF9" w:rsidRDefault="009D5DF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9D5DF9" w:rsidRDefault="00776A6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9D5DF9" w:rsidRDefault="00776A6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9D5DF9" w:rsidRDefault="009D5DF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9D5DF9" w:rsidRDefault="009D5DF9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9D5DF9" w:rsidRDefault="00776A61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p w:rsidR="009D5DF9" w:rsidRDefault="009D5DF9">
      <w:pPr>
        <w:tabs>
          <w:tab w:val="left" w:pos="5347"/>
        </w:tabs>
        <w:spacing w:after="200" w:line="276" w:lineRule="auto"/>
        <w:rPr>
          <w:rFonts w:ascii="Arial" w:eastAsia="Arial" w:hAnsi="Arial" w:cs="Arial"/>
          <w:sz w:val="20"/>
        </w:rPr>
      </w:pPr>
    </w:p>
    <w:p w:rsidR="009D5DF9" w:rsidRDefault="009D5DF9">
      <w:pPr>
        <w:spacing w:after="200" w:line="276" w:lineRule="auto"/>
        <w:rPr>
          <w:rFonts w:ascii="Calibri" w:eastAsia="Calibri" w:hAnsi="Calibri" w:cs="Calibri"/>
        </w:rPr>
      </w:pPr>
    </w:p>
    <w:sectPr w:rsidR="009D5DF9" w:rsidSect="00776A6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A61" w:rsidRDefault="00776A61" w:rsidP="00776A61">
      <w:pPr>
        <w:spacing w:after="0" w:line="240" w:lineRule="auto"/>
      </w:pPr>
      <w:r>
        <w:separator/>
      </w:r>
    </w:p>
  </w:endnote>
  <w:endnote w:type="continuationSeparator" w:id="0">
    <w:p w:rsidR="00776A61" w:rsidRDefault="00776A61" w:rsidP="00776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A61" w:rsidRDefault="00776A61" w:rsidP="00776A61">
      <w:pPr>
        <w:spacing w:after="0" w:line="240" w:lineRule="auto"/>
      </w:pPr>
      <w:r>
        <w:separator/>
      </w:r>
    </w:p>
  </w:footnote>
  <w:footnote w:type="continuationSeparator" w:id="0">
    <w:p w:rsidR="00776A61" w:rsidRDefault="00776A61" w:rsidP="00776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A61" w:rsidRDefault="00776A61" w:rsidP="00776A61">
    <w:pPr>
      <w:pStyle w:val="Cabealho"/>
      <w:jc w:val="center"/>
    </w:pPr>
    <w:r w:rsidRPr="002269D2">
      <w:rPr>
        <w:noProof/>
      </w:rPr>
      <w:drawing>
        <wp:inline distT="0" distB="0" distL="0" distR="0" wp14:anchorId="4AFCF5F6" wp14:editId="6574C47E">
          <wp:extent cx="1038225" cy="10191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72F1"/>
    <w:multiLevelType w:val="multilevel"/>
    <w:tmpl w:val="C05ACA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D5DF9"/>
    <w:rsid w:val="00776A61"/>
    <w:rsid w:val="009D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B059F"/>
  <w15:docId w15:val="{205FDEDD-F556-4DBA-86F4-CC14065C3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6A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6A61"/>
  </w:style>
  <w:style w:type="paragraph" w:styleId="Rodap">
    <w:name w:val="footer"/>
    <w:basedOn w:val="Normal"/>
    <w:link w:val="RodapChar"/>
    <w:uiPriority w:val="99"/>
    <w:unhideWhenUsed/>
    <w:rsid w:val="00776A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6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2019-06-26T13:44:00Z</dcterms:created>
  <dcterms:modified xsi:type="dcterms:W3CDTF">2019-06-26T13:47:00Z</dcterms:modified>
</cp:coreProperties>
</file>