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F11" w:rsidRDefault="00766E37">
      <w:pPr>
        <w:spacing w:after="0" w:line="240" w:lineRule="auto"/>
        <w:jc w:val="center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DECRETO Nº 5.264, DE 13 DE JULHO DE 2010</w:t>
      </w:r>
    </w:p>
    <w:p w:rsidR="00425F11" w:rsidRDefault="00425F1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425F11" w:rsidRDefault="00766E37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Dispõe sobre a regulamentação da Lei n° 2.897/2009.</w:t>
      </w:r>
    </w:p>
    <w:p w:rsidR="00425F11" w:rsidRDefault="00425F11">
      <w:pPr>
        <w:spacing w:after="0" w:line="240" w:lineRule="auto"/>
        <w:ind w:left="5103"/>
        <w:jc w:val="both"/>
        <w:rPr>
          <w:rFonts w:ascii="Arial" w:eastAsia="Arial" w:hAnsi="Arial" w:cs="Arial"/>
          <w:sz w:val="20"/>
        </w:rPr>
      </w:pPr>
    </w:p>
    <w:p w:rsidR="00425F11" w:rsidRDefault="00766E37">
      <w:pPr>
        <w:spacing w:after="0" w:line="240" w:lineRule="auto"/>
        <w:ind w:firstLine="4502"/>
        <w:jc w:val="both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JORGE ABISSAMRA, PREFEITO DA CIDADE DE FERRAZ DE VASCONCELOS, NO USO DAS ATRIBUIÇÕES QUE LHE SÃO CONFERIDAS POR LEI, E A VISTA DO CONTIDO NO PROCESSO PROTOCOLIZADO N° 1/2009 – D.E.D.;</w:t>
      </w:r>
    </w:p>
    <w:p w:rsidR="00425F11" w:rsidRDefault="00425F1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25F11" w:rsidRDefault="00766E3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DECRETA:</w:t>
      </w:r>
    </w:p>
    <w:p w:rsidR="00425F11" w:rsidRDefault="00425F1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25F11" w:rsidRDefault="00425F11">
      <w:pPr>
        <w:spacing w:after="0" w:line="240" w:lineRule="auto"/>
        <w:jc w:val="both"/>
        <w:rPr>
          <w:rFonts w:ascii="Arial" w:eastAsia="Arial" w:hAnsi="Arial" w:cs="Arial"/>
          <w:sz w:val="20"/>
        </w:rPr>
      </w:pPr>
    </w:p>
    <w:p w:rsidR="00425F11" w:rsidRDefault="00766E37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>Art. 1º</w:t>
      </w:r>
      <w:r>
        <w:rPr>
          <w:rFonts w:ascii="Arial" w:eastAsia="Arial" w:hAnsi="Arial" w:cs="Arial"/>
          <w:sz w:val="20"/>
        </w:rPr>
        <w:t xml:space="preserve"> Este Decreto tem como finalidade regulamentar o proc</w:t>
      </w:r>
      <w:r>
        <w:rPr>
          <w:rFonts w:ascii="Arial" w:eastAsia="Arial" w:hAnsi="Arial" w:cs="Arial"/>
          <w:sz w:val="20"/>
        </w:rPr>
        <w:t>edimento de fiscalização previsto no artigo 6° da Lei n° 2.897, de 28 de maio de 2009, que dispõe sobre a responsabilidade de utilização de sinalização na entrada e saída de estacionamento, tais como sinalizadores luminosos de alerta de veículos, nos locai</w:t>
      </w:r>
      <w:r>
        <w:rPr>
          <w:rFonts w:ascii="Arial" w:eastAsia="Arial" w:hAnsi="Arial" w:cs="Arial"/>
          <w:sz w:val="20"/>
        </w:rPr>
        <w:t>s que especifica e dá outras providencias, cuja competência ficará a cargo de agentes próprios designados pela Secretaria Municipal de Segurança e Mobilidade Urbana.</w:t>
      </w:r>
    </w:p>
    <w:p w:rsidR="00425F11" w:rsidRDefault="00425F11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425F11" w:rsidRDefault="00766E37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Art.  2° </w:t>
      </w:r>
      <w:r>
        <w:rPr>
          <w:rFonts w:ascii="Arial" w:eastAsia="Arial" w:hAnsi="Arial" w:cs="Arial"/>
          <w:sz w:val="20"/>
        </w:rPr>
        <w:t xml:space="preserve">Este Decreto entra em vigor na data de sua publicação, revogando as disposições </w:t>
      </w:r>
      <w:r>
        <w:rPr>
          <w:rFonts w:ascii="Arial" w:eastAsia="Arial" w:hAnsi="Arial" w:cs="Arial"/>
          <w:sz w:val="20"/>
        </w:rPr>
        <w:t>em contrário.</w:t>
      </w:r>
    </w:p>
    <w:p w:rsidR="00425F11" w:rsidRDefault="00425F11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425F11" w:rsidRDefault="00425F11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</w:p>
    <w:p w:rsidR="00425F11" w:rsidRDefault="00766E37">
      <w:pPr>
        <w:spacing w:after="0" w:line="240" w:lineRule="auto"/>
        <w:ind w:right="-74"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Ferraz de Vasconcelos, 13 de julho de 2010.</w:t>
      </w:r>
    </w:p>
    <w:p w:rsidR="00425F11" w:rsidRDefault="00425F1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25F11" w:rsidRDefault="00425F1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25F11" w:rsidRDefault="00766E3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JORGE ABISSAMRA</w:t>
      </w:r>
    </w:p>
    <w:p w:rsidR="00425F11" w:rsidRDefault="00766E3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Prefeito </w:t>
      </w:r>
    </w:p>
    <w:p w:rsidR="00425F11" w:rsidRDefault="00425F1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425F11" w:rsidRDefault="00425F1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425F11" w:rsidRDefault="00766E3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ROBINSON FERNANDES MORAES GUEDES</w:t>
      </w:r>
    </w:p>
    <w:p w:rsidR="00425F11" w:rsidRDefault="00766E3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da Fazenda</w:t>
      </w:r>
    </w:p>
    <w:p w:rsidR="00425F11" w:rsidRDefault="00425F1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425F11" w:rsidRDefault="00425F1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425F11" w:rsidRDefault="00766E3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ANTIONIO CARLOS ALVES CORREA</w:t>
      </w:r>
      <w:bookmarkStart w:id="0" w:name="_GoBack"/>
      <w:bookmarkEnd w:id="0"/>
    </w:p>
    <w:p w:rsidR="00425F11" w:rsidRDefault="00766E3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Segurança e Mobilidade Urbana</w:t>
      </w:r>
    </w:p>
    <w:p w:rsidR="00425F11" w:rsidRDefault="00425F11">
      <w:pPr>
        <w:spacing w:after="0" w:line="240" w:lineRule="auto"/>
        <w:rPr>
          <w:rFonts w:ascii="Arial" w:eastAsia="Arial" w:hAnsi="Arial" w:cs="Arial"/>
          <w:sz w:val="20"/>
        </w:rPr>
      </w:pPr>
    </w:p>
    <w:p w:rsidR="00425F11" w:rsidRDefault="00425F11">
      <w:pPr>
        <w:spacing w:after="0" w:line="240" w:lineRule="auto"/>
        <w:rPr>
          <w:rFonts w:ascii="Arial" w:eastAsia="Arial" w:hAnsi="Arial" w:cs="Arial"/>
          <w:sz w:val="20"/>
        </w:rPr>
      </w:pPr>
    </w:p>
    <w:p w:rsidR="00425F11" w:rsidRDefault="00766E37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Registrado na Secretaria Municipal de Administração – Divisão de Expediente e Documentação e publicada no Quadro de Editais do Paço Municipal na mesma data.</w:t>
      </w:r>
    </w:p>
    <w:p w:rsidR="00425F11" w:rsidRDefault="00425F1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25F11" w:rsidRDefault="00425F11">
      <w:pPr>
        <w:spacing w:after="0" w:line="240" w:lineRule="auto"/>
        <w:ind w:firstLine="4502"/>
        <w:jc w:val="both"/>
        <w:rPr>
          <w:rFonts w:ascii="Arial" w:eastAsia="Arial" w:hAnsi="Arial" w:cs="Arial"/>
          <w:sz w:val="20"/>
        </w:rPr>
      </w:pPr>
    </w:p>
    <w:p w:rsidR="00425F11" w:rsidRDefault="00766E3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ALEXANDRE BALBINO ROSA</w:t>
      </w:r>
    </w:p>
    <w:p w:rsidR="00425F11" w:rsidRDefault="00766E37">
      <w:pPr>
        <w:spacing w:after="0" w:line="240" w:lineRule="auto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>Secretário Municipal de Administração</w:t>
      </w:r>
    </w:p>
    <w:p w:rsidR="00425F11" w:rsidRDefault="00425F11">
      <w:pPr>
        <w:spacing w:after="0" w:line="240" w:lineRule="auto"/>
        <w:jc w:val="center"/>
        <w:rPr>
          <w:rFonts w:ascii="Arial" w:eastAsia="Arial" w:hAnsi="Arial" w:cs="Arial"/>
          <w:sz w:val="20"/>
        </w:rPr>
      </w:pPr>
    </w:p>
    <w:p w:rsidR="00425F11" w:rsidRDefault="00425F11">
      <w:pPr>
        <w:spacing w:after="0" w:line="240" w:lineRule="auto"/>
        <w:jc w:val="both"/>
        <w:rPr>
          <w:rFonts w:ascii="Arial" w:eastAsia="Arial" w:hAnsi="Arial" w:cs="Arial"/>
          <w:color w:val="FF0000"/>
          <w:sz w:val="20"/>
        </w:rPr>
      </w:pPr>
    </w:p>
    <w:p w:rsidR="00425F11" w:rsidRDefault="00766E37">
      <w:pPr>
        <w:spacing w:after="0" w:line="240" w:lineRule="auto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color w:val="FF0000"/>
          <w:sz w:val="20"/>
        </w:rPr>
        <w:t>Este texto não substitui o publica</w:t>
      </w:r>
      <w:r>
        <w:rPr>
          <w:rFonts w:ascii="Arial" w:eastAsia="Arial" w:hAnsi="Arial" w:cs="Arial"/>
          <w:color w:val="FF0000"/>
          <w:sz w:val="20"/>
        </w:rPr>
        <w:t>do e arquivado pela Câmara Municipal.</w:t>
      </w:r>
    </w:p>
    <w:p w:rsidR="00425F11" w:rsidRDefault="00425F11">
      <w:pPr>
        <w:tabs>
          <w:tab w:val="left" w:pos="5347"/>
        </w:tabs>
        <w:spacing w:after="200" w:line="276" w:lineRule="auto"/>
        <w:rPr>
          <w:rFonts w:ascii="Arial" w:eastAsia="Arial" w:hAnsi="Arial" w:cs="Arial"/>
          <w:sz w:val="20"/>
        </w:rPr>
      </w:pPr>
    </w:p>
    <w:p w:rsidR="00425F11" w:rsidRDefault="00425F11">
      <w:pPr>
        <w:spacing w:after="200" w:line="276" w:lineRule="auto"/>
        <w:rPr>
          <w:rFonts w:ascii="Calibri" w:eastAsia="Calibri" w:hAnsi="Calibri" w:cs="Calibri"/>
        </w:rPr>
      </w:pPr>
    </w:p>
    <w:sectPr w:rsidR="00425F11" w:rsidSect="00766E3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E37" w:rsidRDefault="00766E37" w:rsidP="00766E37">
      <w:pPr>
        <w:spacing w:after="0" w:line="240" w:lineRule="auto"/>
      </w:pPr>
      <w:r>
        <w:separator/>
      </w:r>
    </w:p>
  </w:endnote>
  <w:endnote w:type="continuationSeparator" w:id="0">
    <w:p w:rsidR="00766E37" w:rsidRDefault="00766E37" w:rsidP="00766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E37" w:rsidRDefault="00766E37" w:rsidP="00766E37">
      <w:pPr>
        <w:spacing w:after="0" w:line="240" w:lineRule="auto"/>
      </w:pPr>
      <w:r>
        <w:separator/>
      </w:r>
    </w:p>
  </w:footnote>
  <w:footnote w:type="continuationSeparator" w:id="0">
    <w:p w:rsidR="00766E37" w:rsidRDefault="00766E37" w:rsidP="00766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E37" w:rsidRDefault="00766E37" w:rsidP="00766E37">
    <w:pPr>
      <w:pStyle w:val="Cabealho"/>
      <w:jc w:val="center"/>
    </w:pPr>
    <w:r w:rsidRPr="002269D2">
      <w:rPr>
        <w:noProof/>
      </w:rPr>
      <w:drawing>
        <wp:inline distT="0" distB="0" distL="0" distR="0" wp14:anchorId="4AFCF5F6" wp14:editId="6574C47E">
          <wp:extent cx="1038225" cy="101917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25F11"/>
    <w:rsid w:val="00425F11"/>
    <w:rsid w:val="00766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9D36DF-2D42-49F8-8BF7-840C0D233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6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E37"/>
  </w:style>
  <w:style w:type="paragraph" w:styleId="Rodap">
    <w:name w:val="footer"/>
    <w:basedOn w:val="Normal"/>
    <w:link w:val="RodapChar"/>
    <w:uiPriority w:val="99"/>
    <w:unhideWhenUsed/>
    <w:rsid w:val="00766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E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</cp:revision>
  <dcterms:created xsi:type="dcterms:W3CDTF">2019-06-26T13:47:00Z</dcterms:created>
  <dcterms:modified xsi:type="dcterms:W3CDTF">2019-06-26T13:48:00Z</dcterms:modified>
</cp:coreProperties>
</file>