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E1" w:rsidRDefault="00A62427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5.312, D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E 24 DE NOVEMBRO DE 2010</w:t>
      </w:r>
    </w:p>
    <w:p w:rsidR="00C36AE1" w:rsidRDefault="00C36AE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C36AE1" w:rsidRDefault="00A6242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Declara de utilidade pública para fins de desapropriação, bens imóveis destinados a Duplicação de vias.</w:t>
      </w:r>
    </w:p>
    <w:p w:rsidR="00C36AE1" w:rsidRDefault="00C36AE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C36AE1" w:rsidRDefault="00A6242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INTERNO N° 6/2010 – S.M.P.;</w:t>
      </w:r>
    </w:p>
    <w:p w:rsidR="00C36AE1" w:rsidRDefault="00C36A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6AE1" w:rsidRDefault="00A6242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C36AE1" w:rsidRDefault="00C36A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6AE1" w:rsidRDefault="00C36AE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6AE1" w:rsidRDefault="00A6242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Fica declarado de utilidade pública, para fins de desaprop</w:t>
      </w:r>
      <w:r>
        <w:rPr>
          <w:rFonts w:ascii="Arial" w:eastAsia="Arial" w:hAnsi="Arial" w:cs="Arial"/>
          <w:sz w:val="20"/>
        </w:rPr>
        <w:t>riação por via amigável ou judicial, os imóveis localizados nas Ruas Júlio</w:t>
      </w:r>
      <w:r>
        <w:rPr>
          <w:rFonts w:ascii="Arial" w:eastAsia="Arial" w:hAnsi="Arial" w:cs="Arial"/>
          <w:sz w:val="20"/>
        </w:rPr>
        <w:t xml:space="preserve"> de Carvalho, José Carlos Grace, Marginal Direita e José Patrocínio, neste Município, que constam dos Croquis e Memoriais Descritivos anexos e que se destinam a duplicação de vias lo</w:t>
      </w:r>
      <w:r>
        <w:rPr>
          <w:rFonts w:ascii="Arial" w:eastAsia="Arial" w:hAnsi="Arial" w:cs="Arial"/>
          <w:sz w:val="20"/>
        </w:rPr>
        <w:t>calizadas no perímetro urbano Município.</w:t>
      </w:r>
    </w:p>
    <w:p w:rsidR="00C36AE1" w:rsidRDefault="00A6242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C36AE1" w:rsidRDefault="00A6242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As despesas com a execução do presente correrão à conta de dotações próprias do orçamento vigente, suplementadas se necessário.</w:t>
      </w:r>
    </w:p>
    <w:p w:rsidR="00C36AE1" w:rsidRDefault="00C36A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6AE1" w:rsidRDefault="00A6242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3°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C36AE1" w:rsidRDefault="00C36A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6AE1" w:rsidRDefault="00C36A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6AE1" w:rsidRDefault="00A6242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</w:t>
      </w:r>
      <w:r>
        <w:rPr>
          <w:rFonts w:ascii="Arial" w:eastAsia="Arial" w:hAnsi="Arial" w:cs="Arial"/>
          <w:sz w:val="20"/>
        </w:rPr>
        <w:t xml:space="preserve"> Vasconcelos, 24 de novembro de 2010.</w:t>
      </w:r>
    </w:p>
    <w:p w:rsidR="00C36AE1" w:rsidRDefault="00C36AE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6AE1" w:rsidRDefault="00C36A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6AE1" w:rsidRDefault="00A6242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C36AE1" w:rsidRDefault="00A6242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C36AE1" w:rsidRDefault="00C36AE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36AE1" w:rsidRDefault="00C36AE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36AE1" w:rsidRDefault="00A6242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VALDIR ROCHA COELHO</w:t>
      </w:r>
    </w:p>
    <w:p w:rsidR="00C36AE1" w:rsidRDefault="00A6242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Secretária Municipal de Planejamento</w:t>
      </w:r>
    </w:p>
    <w:p w:rsidR="00C36AE1" w:rsidRDefault="00C36AE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36AE1" w:rsidRDefault="00C36AE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C36AE1" w:rsidRDefault="00A6242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</w:t>
      </w:r>
      <w:r>
        <w:rPr>
          <w:rFonts w:ascii="Arial" w:eastAsia="Arial" w:hAnsi="Arial" w:cs="Arial"/>
          <w:sz w:val="20"/>
        </w:rPr>
        <w:t>ção e publicado no Quadro de Editais do Paço Municipal na mesma data.</w:t>
      </w:r>
    </w:p>
    <w:p w:rsidR="00C36AE1" w:rsidRDefault="00C36A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6AE1" w:rsidRDefault="00C36AE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C36AE1" w:rsidRDefault="00A6242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C36AE1" w:rsidRDefault="00A6242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C36AE1" w:rsidRDefault="00C36AE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C36AE1" w:rsidRDefault="00C36AE1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C36AE1" w:rsidRDefault="00A62427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sectPr w:rsidR="00C36AE1" w:rsidSect="00A6242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27" w:rsidRDefault="00A62427" w:rsidP="00A62427">
      <w:pPr>
        <w:spacing w:after="0" w:line="240" w:lineRule="auto"/>
      </w:pPr>
      <w:r>
        <w:separator/>
      </w:r>
    </w:p>
  </w:endnote>
  <w:endnote w:type="continuationSeparator" w:id="0">
    <w:p w:rsidR="00A62427" w:rsidRDefault="00A62427" w:rsidP="00A62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27" w:rsidRDefault="00A62427" w:rsidP="00A62427">
      <w:pPr>
        <w:spacing w:after="0" w:line="240" w:lineRule="auto"/>
      </w:pPr>
      <w:r>
        <w:separator/>
      </w:r>
    </w:p>
  </w:footnote>
  <w:footnote w:type="continuationSeparator" w:id="0">
    <w:p w:rsidR="00A62427" w:rsidRDefault="00A62427" w:rsidP="00A62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427" w:rsidRPr="00A62427" w:rsidRDefault="00A62427" w:rsidP="00A62427">
    <w:pPr>
      <w:pStyle w:val="Cabealho"/>
      <w:jc w:val="center"/>
    </w:pPr>
    <w:r>
      <w:rPr>
        <w:noProof/>
      </w:rPr>
      <w:drawing>
        <wp:inline distT="0" distB="0" distL="0" distR="0" wp14:anchorId="50E5FD51" wp14:editId="2233FCF8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6AE1"/>
    <w:rsid w:val="00A62427"/>
    <w:rsid w:val="00C3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919BB3-6F71-419D-B448-C4655A09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427"/>
  </w:style>
  <w:style w:type="paragraph" w:styleId="Rodap">
    <w:name w:val="footer"/>
    <w:basedOn w:val="Normal"/>
    <w:link w:val="RodapChar"/>
    <w:uiPriority w:val="99"/>
    <w:unhideWhenUsed/>
    <w:rsid w:val="00A624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2019-06-26T18:20:00Z</dcterms:created>
  <dcterms:modified xsi:type="dcterms:W3CDTF">2019-06-26T18:21:00Z</dcterms:modified>
</cp:coreProperties>
</file>