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F2514F">
        <w:rPr>
          <w:rFonts w:ascii="Arial" w:hAnsi="Arial" w:cs="Arial"/>
          <w:b/>
          <w:sz w:val="20"/>
          <w:szCs w:val="20"/>
        </w:rPr>
        <w:t>21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2514F">
        <w:rPr>
          <w:rFonts w:ascii="Arial" w:hAnsi="Arial" w:cs="Arial"/>
          <w:b/>
          <w:sz w:val="20"/>
          <w:szCs w:val="20"/>
        </w:rPr>
        <w:t>1º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2514F">
        <w:rPr>
          <w:rFonts w:ascii="Arial" w:hAnsi="Arial" w:cs="Arial"/>
          <w:b/>
          <w:sz w:val="20"/>
          <w:szCs w:val="20"/>
        </w:rPr>
        <w:t>DEZEMBRO</w:t>
      </w:r>
      <w:r w:rsidR="005741C4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74C15">
        <w:rPr>
          <w:rFonts w:ascii="Arial" w:hAnsi="Arial" w:cs="Arial"/>
          <w:b/>
          <w:sz w:val="20"/>
          <w:szCs w:val="20"/>
        </w:rPr>
        <w:t>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Pr="00CA2FA0" w:rsidRDefault="00F2514F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bens de uso comum do povo, que </w:t>
      </w:r>
      <w:proofErr w:type="gramStart"/>
      <w:r>
        <w:rPr>
          <w:rFonts w:ascii="Arial" w:hAnsi="Arial" w:cs="Arial"/>
          <w:sz w:val="20"/>
          <w:szCs w:val="20"/>
        </w:rPr>
        <w:t>especifica,</w:t>
      </w:r>
      <w:proofErr w:type="gramEnd"/>
      <w:r>
        <w:rPr>
          <w:rFonts w:ascii="Arial" w:hAnsi="Arial" w:cs="Arial"/>
          <w:sz w:val="20"/>
          <w:szCs w:val="20"/>
        </w:rPr>
        <w:t xml:space="preserve"> que passa a integrar a categoria de bens patrimoniais do município e autoriza sua alienação</w:t>
      </w:r>
      <w:r w:rsidR="00174C15">
        <w:rPr>
          <w:rFonts w:ascii="Arial" w:hAnsi="Arial" w:cs="Arial"/>
          <w:sz w:val="20"/>
          <w:szCs w:val="20"/>
        </w:rPr>
        <w:t>.</w:t>
      </w:r>
    </w:p>
    <w:p w:rsidR="00174C15" w:rsidRDefault="00174C15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2514F">
        <w:rPr>
          <w:rFonts w:ascii="Arial" w:hAnsi="Arial" w:cs="Arial"/>
          <w:sz w:val="20"/>
          <w:szCs w:val="20"/>
        </w:rPr>
        <w:t>Deixa de constituir bens</w:t>
      </w:r>
      <w:r w:rsidR="00BD16FA">
        <w:rPr>
          <w:rFonts w:ascii="Arial" w:hAnsi="Arial" w:cs="Arial"/>
          <w:sz w:val="20"/>
          <w:szCs w:val="20"/>
        </w:rPr>
        <w:t xml:space="preserve"> </w:t>
      </w:r>
      <w:r w:rsidR="005741C4">
        <w:rPr>
          <w:rFonts w:ascii="Arial" w:hAnsi="Arial" w:cs="Arial"/>
          <w:sz w:val="20"/>
          <w:szCs w:val="20"/>
        </w:rPr>
        <w:t xml:space="preserve">de uso comum do povo, </w:t>
      </w:r>
      <w:r w:rsidR="00F2514F">
        <w:rPr>
          <w:rFonts w:ascii="Arial" w:hAnsi="Arial" w:cs="Arial"/>
          <w:sz w:val="20"/>
          <w:szCs w:val="20"/>
        </w:rPr>
        <w:t xml:space="preserve">faixa de terreno pertencente ao município (sistema viário), com 93,60 metros quadrados, localizada na Avenida Brasil com a Rua Bruno </w:t>
      </w:r>
      <w:proofErr w:type="spellStart"/>
      <w:r w:rsidR="00F2514F">
        <w:rPr>
          <w:rFonts w:ascii="Arial" w:hAnsi="Arial" w:cs="Arial"/>
          <w:sz w:val="20"/>
          <w:szCs w:val="20"/>
        </w:rPr>
        <w:t>Altafim</w:t>
      </w:r>
      <w:proofErr w:type="spellEnd"/>
      <w:r w:rsidR="00F2514F">
        <w:rPr>
          <w:rFonts w:ascii="Arial" w:hAnsi="Arial" w:cs="Arial"/>
          <w:sz w:val="20"/>
          <w:szCs w:val="20"/>
        </w:rPr>
        <w:t xml:space="preserve"> – Sítio do Paredão, </w:t>
      </w:r>
      <w:r w:rsidR="00F2514F">
        <w:rPr>
          <w:rFonts w:ascii="Arial" w:hAnsi="Arial" w:cs="Arial"/>
          <w:sz w:val="20"/>
          <w:szCs w:val="20"/>
        </w:rPr>
        <w:t>conforme</w:t>
      </w:r>
      <w:r w:rsidR="00F2514F">
        <w:rPr>
          <w:rFonts w:ascii="Arial" w:hAnsi="Arial" w:cs="Arial"/>
          <w:sz w:val="20"/>
          <w:szCs w:val="20"/>
        </w:rPr>
        <w:t xml:space="preserve"> “croqui” e memorial descritivo, rubricados pelo Senhor Prefeito Municipal, Anexos </w:t>
      </w:r>
      <w:r w:rsidR="00F2514F">
        <w:rPr>
          <w:rFonts w:ascii="Arial" w:hAnsi="Arial" w:cs="Arial"/>
          <w:sz w:val="20"/>
          <w:szCs w:val="20"/>
        </w:rPr>
        <w:t>I e II</w:t>
      </w:r>
      <w:r w:rsidR="00F2514F">
        <w:rPr>
          <w:rFonts w:ascii="Arial" w:hAnsi="Arial" w:cs="Arial"/>
          <w:sz w:val="20"/>
          <w:szCs w:val="20"/>
        </w:rPr>
        <w:t>, partes integrantes</w:t>
      </w:r>
      <w:r w:rsidR="00F2514F">
        <w:rPr>
          <w:rFonts w:ascii="Arial" w:hAnsi="Arial" w:cs="Arial"/>
          <w:sz w:val="20"/>
          <w:szCs w:val="20"/>
        </w:rPr>
        <w:t xml:space="preserve"> d</w:t>
      </w:r>
      <w:r w:rsidR="00F2514F">
        <w:rPr>
          <w:rFonts w:ascii="Arial" w:hAnsi="Arial" w:cs="Arial"/>
          <w:sz w:val="20"/>
          <w:szCs w:val="20"/>
        </w:rPr>
        <w:t>esta</w:t>
      </w:r>
      <w:r w:rsidR="00F2514F">
        <w:rPr>
          <w:rFonts w:ascii="Arial" w:hAnsi="Arial" w:cs="Arial"/>
          <w:sz w:val="20"/>
          <w:szCs w:val="20"/>
        </w:rPr>
        <w:t xml:space="preserve"> Lei</w:t>
      </w:r>
      <w:r w:rsidR="00F2514F">
        <w:rPr>
          <w:rFonts w:ascii="Arial" w:hAnsi="Arial" w:cs="Arial"/>
          <w:sz w:val="20"/>
          <w:szCs w:val="20"/>
        </w:rPr>
        <w:t>, que passa à categoria de Bens Patrimoniais do Município</w:t>
      </w:r>
      <w:r>
        <w:rPr>
          <w:rFonts w:ascii="Arial" w:hAnsi="Arial" w:cs="Arial"/>
          <w:sz w:val="20"/>
          <w:szCs w:val="20"/>
        </w:rPr>
        <w:t>.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D16FA" w:rsidRDefault="00174C15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2514F">
        <w:rPr>
          <w:rFonts w:ascii="Arial" w:hAnsi="Arial" w:cs="Arial"/>
          <w:sz w:val="20"/>
          <w:szCs w:val="20"/>
        </w:rPr>
        <w:t>Fica o</w:t>
      </w:r>
      <w:r w:rsidR="00BD16FA">
        <w:rPr>
          <w:rFonts w:ascii="Arial" w:hAnsi="Arial" w:cs="Arial"/>
          <w:sz w:val="20"/>
          <w:szCs w:val="20"/>
        </w:rPr>
        <w:t xml:space="preserve"> Executivo </w:t>
      </w:r>
      <w:r w:rsidR="00F2514F">
        <w:rPr>
          <w:rFonts w:ascii="Arial" w:hAnsi="Arial" w:cs="Arial"/>
          <w:sz w:val="20"/>
          <w:szCs w:val="20"/>
        </w:rPr>
        <w:t xml:space="preserve">Municipal </w:t>
      </w:r>
      <w:r w:rsidR="00BD16FA">
        <w:rPr>
          <w:rFonts w:ascii="Arial" w:hAnsi="Arial" w:cs="Arial"/>
          <w:sz w:val="20"/>
          <w:szCs w:val="20"/>
        </w:rPr>
        <w:t xml:space="preserve">autorizado </w:t>
      </w:r>
      <w:r w:rsidR="00F2514F">
        <w:rPr>
          <w:rFonts w:ascii="Arial" w:hAnsi="Arial" w:cs="Arial"/>
          <w:sz w:val="20"/>
          <w:szCs w:val="20"/>
        </w:rPr>
        <w:t xml:space="preserve">a transferir através de alienação direta, pelo preço mínimo, equivalente ao valor apurado no laudo de avaliação prévia, conforme processo protocolado nº 1.100/90, devidamente atualizado até a data do pagamento do preço, ao senhor JOÃO MARQUES, portador da Cédula de Identidade RG. nº 5.318.815 e CPF/MF nº 410.149.368/53, a faixa de terreno descrito no artigo 1º desta Lei Complementar. </w:t>
      </w:r>
    </w:p>
    <w:p w:rsidR="00F2514F" w:rsidRDefault="00F2514F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BD16FA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</w:t>
      </w:r>
      <w:r w:rsidR="00A42DBE">
        <w:rPr>
          <w:rFonts w:ascii="Arial" w:hAnsi="Arial" w:cs="Arial"/>
          <w:sz w:val="20"/>
          <w:szCs w:val="20"/>
        </w:rPr>
        <w:t>em todos os seus termos, a Lei Municipal nº 1.883, de 17 de dezembro de 1990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42DBE">
        <w:rPr>
          <w:rFonts w:ascii="Arial" w:hAnsi="Arial" w:cs="Arial"/>
          <w:sz w:val="20"/>
          <w:szCs w:val="20"/>
        </w:rPr>
        <w:t xml:space="preserve">1º </w:t>
      </w:r>
      <w:r>
        <w:rPr>
          <w:rFonts w:ascii="Arial" w:hAnsi="Arial" w:cs="Arial"/>
          <w:sz w:val="20"/>
          <w:szCs w:val="20"/>
        </w:rPr>
        <w:t xml:space="preserve">de </w:t>
      </w:r>
      <w:r w:rsidR="00A42DBE">
        <w:rPr>
          <w:rFonts w:ascii="Arial" w:hAnsi="Arial" w:cs="Arial"/>
          <w:sz w:val="20"/>
          <w:szCs w:val="20"/>
        </w:rPr>
        <w:t>dezembro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174C15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9E610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D16FA" w:rsidRDefault="00BD16FA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6FA" w:rsidRDefault="00BD16FA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6A4" w:rsidRDefault="00F836A4" w:rsidP="009243B3">
      <w:pPr>
        <w:spacing w:after="0" w:line="240" w:lineRule="auto"/>
      </w:pPr>
      <w:r>
        <w:separator/>
      </w:r>
    </w:p>
  </w:endnote>
  <w:endnote w:type="continuationSeparator" w:id="0">
    <w:p w:rsidR="00F836A4" w:rsidRDefault="00F836A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6A4" w:rsidRDefault="00F836A4" w:rsidP="009243B3">
      <w:pPr>
        <w:spacing w:after="0" w:line="240" w:lineRule="auto"/>
      </w:pPr>
      <w:r>
        <w:separator/>
      </w:r>
    </w:p>
  </w:footnote>
  <w:footnote w:type="continuationSeparator" w:id="0">
    <w:p w:rsidR="00F836A4" w:rsidRDefault="00F836A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74C15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A6F7B"/>
    <w:rsid w:val="002B7D6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F0F0E"/>
    <w:rsid w:val="003F13C3"/>
    <w:rsid w:val="003F5C5C"/>
    <w:rsid w:val="004115AB"/>
    <w:rsid w:val="00422523"/>
    <w:rsid w:val="0048361F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6396A"/>
    <w:rsid w:val="005741C4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F281E"/>
    <w:rsid w:val="007167F9"/>
    <w:rsid w:val="00770BAA"/>
    <w:rsid w:val="00784749"/>
    <w:rsid w:val="007A16E3"/>
    <w:rsid w:val="007B099B"/>
    <w:rsid w:val="007B4F11"/>
    <w:rsid w:val="007E5ECA"/>
    <w:rsid w:val="007E7FF7"/>
    <w:rsid w:val="00815017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419C4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42DBE"/>
    <w:rsid w:val="00A50E5C"/>
    <w:rsid w:val="00A51866"/>
    <w:rsid w:val="00A7474B"/>
    <w:rsid w:val="00A86817"/>
    <w:rsid w:val="00A93F2E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D16FA"/>
    <w:rsid w:val="00BE7C9D"/>
    <w:rsid w:val="00BF41E7"/>
    <w:rsid w:val="00C276DF"/>
    <w:rsid w:val="00C45290"/>
    <w:rsid w:val="00C6453D"/>
    <w:rsid w:val="00CA2FA0"/>
    <w:rsid w:val="00CC1816"/>
    <w:rsid w:val="00CD40B4"/>
    <w:rsid w:val="00CE2EC6"/>
    <w:rsid w:val="00CE5FFC"/>
    <w:rsid w:val="00D20F01"/>
    <w:rsid w:val="00D330AB"/>
    <w:rsid w:val="00D6054F"/>
    <w:rsid w:val="00D80737"/>
    <w:rsid w:val="00D826FC"/>
    <w:rsid w:val="00D85118"/>
    <w:rsid w:val="00DA75D1"/>
    <w:rsid w:val="00DA7D32"/>
    <w:rsid w:val="00DD0994"/>
    <w:rsid w:val="00DE571C"/>
    <w:rsid w:val="00E03E00"/>
    <w:rsid w:val="00E118A0"/>
    <w:rsid w:val="00E14834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04EDA"/>
    <w:rsid w:val="00F2514F"/>
    <w:rsid w:val="00F4474F"/>
    <w:rsid w:val="00F836A4"/>
    <w:rsid w:val="00F86179"/>
    <w:rsid w:val="00F9339F"/>
    <w:rsid w:val="00FB2B98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2019-04-23T01:21:00Z</dcterms:created>
  <dcterms:modified xsi:type="dcterms:W3CDTF">2019-04-23T01:30:00Z</dcterms:modified>
</cp:coreProperties>
</file>