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D467F4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COMPLEMENTAR </w:t>
      </w:r>
      <w:r w:rsidR="009243B3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22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 w:rsidR="009243B3"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2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467F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</w:t>
      </w:r>
      <w:r w:rsidR="008810A3">
        <w:rPr>
          <w:rFonts w:ascii="Arial" w:hAnsi="Arial" w:cs="Arial"/>
          <w:sz w:val="20"/>
          <w:szCs w:val="20"/>
        </w:rPr>
        <w:t>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D467F4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42150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DA6339">
        <w:rPr>
          <w:rFonts w:ascii="Arial" w:hAnsi="Arial" w:cs="Arial"/>
          <w:b/>
          <w:sz w:val="20"/>
          <w:szCs w:val="20"/>
        </w:rPr>
        <w:t>NO USO D</w:t>
      </w:r>
      <w:r w:rsidR="008810A3">
        <w:rPr>
          <w:rFonts w:ascii="Arial" w:hAnsi="Arial" w:cs="Arial"/>
          <w:b/>
          <w:sz w:val="20"/>
          <w:szCs w:val="20"/>
        </w:rPr>
        <w:t>E SUAS</w:t>
      </w:r>
      <w:r w:rsidR="00DA6339">
        <w:rPr>
          <w:rFonts w:ascii="Arial" w:hAnsi="Arial" w:cs="Arial"/>
          <w:b/>
          <w:sz w:val="20"/>
          <w:szCs w:val="20"/>
        </w:rPr>
        <w:t xml:space="preserve"> ATRIBUIÇÕES </w:t>
      </w:r>
      <w:r w:rsidR="008810A3">
        <w:rPr>
          <w:rFonts w:ascii="Arial" w:hAnsi="Arial" w:cs="Arial"/>
          <w:b/>
          <w:sz w:val="20"/>
          <w:szCs w:val="20"/>
        </w:rPr>
        <w:t>LEGAIS;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D467F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C9145E"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0121E4">
        <w:rPr>
          <w:rFonts w:ascii="Arial" w:hAnsi="Arial" w:cs="Arial"/>
          <w:sz w:val="20"/>
          <w:szCs w:val="20"/>
        </w:rPr>
        <w:t>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67F4">
        <w:rPr>
          <w:rFonts w:ascii="Arial" w:hAnsi="Arial" w:cs="Arial"/>
          <w:sz w:val="20"/>
          <w:szCs w:val="20"/>
        </w:rPr>
        <w:t xml:space="preserve">Fica desafetada a </w:t>
      </w:r>
      <w:r w:rsidR="008810A3">
        <w:rPr>
          <w:rFonts w:ascii="Arial" w:hAnsi="Arial" w:cs="Arial"/>
          <w:sz w:val="20"/>
          <w:szCs w:val="20"/>
        </w:rPr>
        <w:t xml:space="preserve">área </w:t>
      </w:r>
      <w:r w:rsidR="00D467F4">
        <w:rPr>
          <w:rFonts w:ascii="Arial" w:hAnsi="Arial" w:cs="Arial"/>
          <w:sz w:val="20"/>
          <w:szCs w:val="20"/>
        </w:rPr>
        <w:t xml:space="preserve">com 530,00m², </w:t>
      </w:r>
      <w:r w:rsidR="008810A3">
        <w:rPr>
          <w:rFonts w:ascii="Arial" w:hAnsi="Arial" w:cs="Arial"/>
          <w:sz w:val="20"/>
          <w:szCs w:val="20"/>
        </w:rPr>
        <w:t>localizada no lotea</w:t>
      </w:r>
      <w:r w:rsidR="00144525">
        <w:rPr>
          <w:rFonts w:ascii="Arial" w:hAnsi="Arial" w:cs="Arial"/>
          <w:sz w:val="20"/>
          <w:szCs w:val="20"/>
        </w:rPr>
        <w:t>mento denominado VILA SANTO ANTÔ</w:t>
      </w:r>
      <w:r w:rsidR="008810A3">
        <w:rPr>
          <w:rFonts w:ascii="Arial" w:hAnsi="Arial" w:cs="Arial"/>
          <w:sz w:val="20"/>
          <w:szCs w:val="20"/>
        </w:rPr>
        <w:t xml:space="preserve">NIO, </w:t>
      </w:r>
      <w:r w:rsidR="00D467F4">
        <w:rPr>
          <w:rFonts w:ascii="Arial" w:hAnsi="Arial" w:cs="Arial"/>
          <w:sz w:val="20"/>
          <w:szCs w:val="20"/>
        </w:rPr>
        <w:t>conforme Memorial Descritivo e Croqui, Anexos I e II da presente Lei, que passa à Categoria de Bens Patrimoniais do Município</w:t>
      </w:r>
      <w:r w:rsidR="008810A3">
        <w:rPr>
          <w:rFonts w:ascii="Arial" w:hAnsi="Arial" w:cs="Arial"/>
          <w:sz w:val="20"/>
          <w:szCs w:val="20"/>
        </w:rPr>
        <w:t>.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10A3" w:rsidRDefault="008810A3" w:rsidP="00D46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1B0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467F4">
        <w:rPr>
          <w:rFonts w:ascii="Arial" w:hAnsi="Arial" w:cs="Arial"/>
          <w:sz w:val="20"/>
          <w:szCs w:val="20"/>
        </w:rPr>
        <w:t>O Poder Executivo fica autorizado pela presente Lei, a ceder</w:t>
      </w:r>
      <w:r>
        <w:rPr>
          <w:rFonts w:ascii="Arial" w:hAnsi="Arial" w:cs="Arial"/>
          <w:sz w:val="20"/>
          <w:szCs w:val="20"/>
        </w:rPr>
        <w:t xml:space="preserve"> em Comodato </w:t>
      </w:r>
      <w:r w:rsidR="00D467F4">
        <w:rPr>
          <w:rFonts w:ascii="Arial" w:hAnsi="Arial" w:cs="Arial"/>
          <w:sz w:val="20"/>
          <w:szCs w:val="20"/>
        </w:rPr>
        <w:t xml:space="preserve">por períodos sucessivos de cinco (05) anos, </w:t>
      </w:r>
      <w:r>
        <w:rPr>
          <w:rFonts w:ascii="Arial" w:hAnsi="Arial" w:cs="Arial"/>
          <w:sz w:val="20"/>
          <w:szCs w:val="20"/>
        </w:rPr>
        <w:t xml:space="preserve">à IGREJA DE MISSÕES MUNDIAIS DO BRASIL, </w:t>
      </w:r>
      <w:r w:rsidR="00D467F4">
        <w:rPr>
          <w:rFonts w:ascii="Arial" w:hAnsi="Arial" w:cs="Arial"/>
          <w:sz w:val="20"/>
          <w:szCs w:val="20"/>
        </w:rPr>
        <w:t>para construção de um Templo Religioso.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10A3" w:rsidRDefault="00D467F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8810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cessão em</w:t>
      </w:r>
      <w:r w:rsidR="008810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COMODATO </w:t>
      </w:r>
      <w:r w:rsidR="008810A3">
        <w:rPr>
          <w:rFonts w:ascii="Arial" w:hAnsi="Arial" w:cs="Arial"/>
          <w:sz w:val="20"/>
          <w:szCs w:val="20"/>
        </w:rPr>
        <w:t xml:space="preserve">será </w:t>
      </w:r>
      <w:r>
        <w:rPr>
          <w:rFonts w:ascii="Arial" w:hAnsi="Arial" w:cs="Arial"/>
          <w:sz w:val="20"/>
          <w:szCs w:val="20"/>
        </w:rPr>
        <w:t>regulamentada através de Decreto do Executivo Municipal</w:t>
      </w:r>
      <w:r w:rsidR="002D1B06">
        <w:rPr>
          <w:rFonts w:ascii="Arial" w:hAnsi="Arial" w:cs="Arial"/>
          <w:sz w:val="20"/>
          <w:szCs w:val="20"/>
        </w:rPr>
        <w:t>.</w:t>
      </w:r>
    </w:p>
    <w:p w:rsidR="002D1B06" w:rsidRDefault="002D1B06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D467F4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D1B06" w:rsidRPr="002D1B06">
        <w:rPr>
          <w:rFonts w:ascii="Arial" w:hAnsi="Arial" w:cs="Arial"/>
          <w:b/>
          <w:sz w:val="20"/>
          <w:szCs w:val="20"/>
        </w:rPr>
        <w:t>°</w:t>
      </w:r>
      <w:r w:rsidR="002D1B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</w:t>
      </w:r>
      <w:r w:rsidR="001B7A6D">
        <w:rPr>
          <w:rFonts w:ascii="Arial" w:hAnsi="Arial" w:cs="Arial"/>
          <w:sz w:val="20"/>
          <w:szCs w:val="20"/>
        </w:rPr>
        <w:t xml:space="preserve">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2D1B06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D467F4">
        <w:rPr>
          <w:rFonts w:ascii="Arial" w:hAnsi="Arial" w:cs="Arial"/>
          <w:sz w:val="20"/>
          <w:szCs w:val="20"/>
        </w:rPr>
        <w:t>1º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14452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</w:t>
      </w:r>
      <w:r w:rsidR="00D467F4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D467F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D467F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2D1B06" w:rsidRDefault="002D1B0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Serv. Municipais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D467F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144525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</w:t>
      </w:r>
      <w:r w:rsidR="00D467F4">
        <w:rPr>
          <w:rFonts w:ascii="Arial" w:hAnsi="Arial" w:cs="Arial"/>
          <w:sz w:val="20"/>
          <w:szCs w:val="20"/>
        </w:rPr>
        <w:t>iente e Documentação e publicada</w:t>
      </w:r>
      <w:bookmarkStart w:id="0" w:name="_GoBack"/>
      <w:bookmarkEnd w:id="0"/>
      <w:r w:rsidR="00845A62">
        <w:rPr>
          <w:rFonts w:ascii="Arial" w:hAnsi="Arial" w:cs="Arial"/>
          <w:sz w:val="20"/>
          <w:szCs w:val="20"/>
        </w:rPr>
        <w:t xml:space="preserve">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89" w:rsidRDefault="00C17489" w:rsidP="009243B3">
      <w:pPr>
        <w:spacing w:after="0" w:line="240" w:lineRule="auto"/>
      </w:pPr>
      <w:r>
        <w:separator/>
      </w:r>
    </w:p>
  </w:endnote>
  <w:endnote w:type="continuationSeparator" w:id="0">
    <w:p w:rsidR="00C17489" w:rsidRDefault="00C174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89" w:rsidRDefault="00C17489" w:rsidP="009243B3">
      <w:pPr>
        <w:spacing w:after="0" w:line="240" w:lineRule="auto"/>
      </w:pPr>
      <w:r>
        <w:separator/>
      </w:r>
    </w:p>
  </w:footnote>
  <w:footnote w:type="continuationSeparator" w:id="0">
    <w:p w:rsidR="00C17489" w:rsidRDefault="00C174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525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B06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03B1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A73E8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10A3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17489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67F4"/>
    <w:rsid w:val="00D479DA"/>
    <w:rsid w:val="00D553D7"/>
    <w:rsid w:val="00D65118"/>
    <w:rsid w:val="00D67EA5"/>
    <w:rsid w:val="00D70AAF"/>
    <w:rsid w:val="00D950A9"/>
    <w:rsid w:val="00DA633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4CEF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2E352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2019-06-11T19:35:00Z</dcterms:created>
  <dcterms:modified xsi:type="dcterms:W3CDTF">2019-06-11T19:42:00Z</dcterms:modified>
</cp:coreProperties>
</file>