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DE7FBC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7FBC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2AB9">
        <w:rPr>
          <w:rFonts w:ascii="Arial" w:hAnsi="Arial" w:cs="Arial"/>
          <w:b/>
          <w:sz w:val="20"/>
          <w:szCs w:val="20"/>
        </w:rPr>
        <w:t>DEZ</w:t>
      </w:r>
      <w:r w:rsidR="00A15C21">
        <w:rPr>
          <w:rFonts w:ascii="Arial" w:hAnsi="Arial" w:cs="Arial"/>
          <w:b/>
          <w:sz w:val="20"/>
          <w:szCs w:val="20"/>
        </w:rPr>
        <w:t>E</w:t>
      </w:r>
      <w:r w:rsidR="00862F26">
        <w:rPr>
          <w:rFonts w:ascii="Arial" w:hAnsi="Arial" w:cs="Arial"/>
          <w:b/>
          <w:sz w:val="20"/>
          <w:szCs w:val="20"/>
        </w:rPr>
        <w:t>MBRO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DE7FBC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a Planta Genérica de Valores para o exercício de 1993, e dá outras providências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F12AB9">
        <w:rPr>
          <w:rFonts w:ascii="Arial" w:hAnsi="Arial" w:cs="Arial"/>
          <w:b/>
          <w:sz w:val="20"/>
          <w:szCs w:val="20"/>
        </w:rPr>
        <w:t>PREFEITO</w:t>
      </w:r>
      <w:r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 w:rsidR="00F12AB9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A15C21" w:rsidRDefault="00A15C21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6384" w:rsidRDefault="00DE7FBC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</w:t>
      </w:r>
      <w:r w:rsidR="00DC1664">
        <w:rPr>
          <w:rFonts w:ascii="Arial" w:hAnsi="Arial" w:cs="Arial"/>
          <w:sz w:val="20"/>
          <w:szCs w:val="20"/>
        </w:rPr>
        <w:t>SABER</w:t>
      </w:r>
      <w:r w:rsidR="00F12AB9">
        <w:rPr>
          <w:rFonts w:ascii="Arial" w:hAnsi="Arial" w:cs="Arial"/>
          <w:sz w:val="20"/>
          <w:szCs w:val="20"/>
        </w:rPr>
        <w:t>,</w:t>
      </w:r>
      <w:r w:rsidR="00174C15">
        <w:rPr>
          <w:rFonts w:ascii="Arial" w:hAnsi="Arial" w:cs="Arial"/>
          <w:sz w:val="20"/>
          <w:szCs w:val="20"/>
        </w:rPr>
        <w:t xml:space="preserve"> QUE A CÂMARA MUNICIPAL </w:t>
      </w:r>
      <w:r w:rsidR="00F12AB9">
        <w:rPr>
          <w:rFonts w:ascii="Arial" w:hAnsi="Arial" w:cs="Arial"/>
          <w:sz w:val="20"/>
          <w:szCs w:val="20"/>
        </w:rPr>
        <w:t>DECRETA</w:t>
      </w:r>
      <w:r w:rsidR="00DC1664">
        <w:rPr>
          <w:rFonts w:ascii="Arial" w:hAnsi="Arial" w:cs="Arial"/>
          <w:sz w:val="20"/>
          <w:szCs w:val="20"/>
        </w:rPr>
        <w:t xml:space="preserve"> </w:t>
      </w:r>
      <w:r w:rsidR="00F12AB9">
        <w:rPr>
          <w:rFonts w:ascii="Arial" w:hAnsi="Arial" w:cs="Arial"/>
          <w:sz w:val="20"/>
          <w:szCs w:val="20"/>
        </w:rPr>
        <w:t xml:space="preserve">E EU </w:t>
      </w:r>
      <w:r w:rsidR="00174C15">
        <w:rPr>
          <w:rFonts w:ascii="Arial" w:hAnsi="Arial" w:cs="Arial"/>
          <w:sz w:val="20"/>
          <w:szCs w:val="20"/>
        </w:rPr>
        <w:t>PROMULG</w:t>
      </w:r>
      <w:r w:rsidR="00F12AB9">
        <w:rPr>
          <w:rFonts w:ascii="Arial" w:hAnsi="Arial" w:cs="Arial"/>
          <w:sz w:val="20"/>
          <w:szCs w:val="20"/>
        </w:rPr>
        <w:t>O A SEGUINTE LEI:</w:t>
      </w:r>
    </w:p>
    <w:p w:rsidR="00DC166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7FBC">
        <w:rPr>
          <w:rFonts w:ascii="Arial" w:hAnsi="Arial" w:cs="Arial"/>
          <w:sz w:val="20"/>
          <w:szCs w:val="20"/>
        </w:rPr>
        <w:t>A</w:t>
      </w:r>
      <w:r w:rsidR="00DE7FBC" w:rsidRPr="00DE7FBC">
        <w:rPr>
          <w:rFonts w:ascii="Arial" w:hAnsi="Arial" w:cs="Arial"/>
          <w:sz w:val="20"/>
          <w:szCs w:val="20"/>
        </w:rPr>
        <w:t xml:space="preserve"> </w:t>
      </w:r>
      <w:r w:rsidR="00DE7FBC">
        <w:rPr>
          <w:rFonts w:ascii="Arial" w:hAnsi="Arial" w:cs="Arial"/>
          <w:sz w:val="20"/>
          <w:szCs w:val="20"/>
        </w:rPr>
        <w:t xml:space="preserve">PLANTA GENÉRICA DE VALORES </w:t>
      </w:r>
      <w:r w:rsidR="00DE7FBC">
        <w:rPr>
          <w:rFonts w:ascii="Arial" w:hAnsi="Arial" w:cs="Arial"/>
          <w:sz w:val="20"/>
          <w:szCs w:val="20"/>
        </w:rPr>
        <w:t>para o exercício de 1993,</w:t>
      </w:r>
      <w:r w:rsidR="00DE7FBC">
        <w:rPr>
          <w:rFonts w:ascii="Arial" w:hAnsi="Arial" w:cs="Arial"/>
          <w:sz w:val="20"/>
          <w:szCs w:val="20"/>
        </w:rPr>
        <w:t xml:space="preserve"> fica atualizada em 1000% (um mil por cento), conforme Tabela de Valores de Terrenos e Construções contidas nos Anexos “I” e “II” desta Lei.</w:t>
      </w:r>
    </w:p>
    <w:p w:rsidR="00DE7FBC" w:rsidRDefault="00DE7FBC" w:rsidP="00DE7F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7FBC" w:rsidRDefault="00DE7FBC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artigo 112, da Lei nº 1.129, de 27 de dezembro de 1979, com redação dada pela Lei Complementar nº 06 de 30 de dezembro de 1991, passa a ter a seguinte redação:</w:t>
      </w:r>
    </w:p>
    <w:p w:rsidR="00DE7FBC" w:rsidRDefault="00DE7FBC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7FBC" w:rsidRPr="00DE7FBC" w:rsidRDefault="00522E66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112. O imposto Predial e Territorial Urbano – IPTU</w:t>
      </w:r>
      <w:proofErr w:type="gramStart"/>
      <w:r>
        <w:rPr>
          <w:rFonts w:ascii="Arial" w:hAnsi="Arial" w:cs="Arial"/>
          <w:sz w:val="20"/>
          <w:szCs w:val="20"/>
        </w:rPr>
        <w:t>, será</w:t>
      </w:r>
      <w:proofErr w:type="gramEnd"/>
      <w:r>
        <w:rPr>
          <w:rFonts w:ascii="Arial" w:hAnsi="Arial" w:cs="Arial"/>
          <w:sz w:val="20"/>
          <w:szCs w:val="20"/>
        </w:rPr>
        <w:t xml:space="preserve"> lançado em 06 (seis) parcelas, com vencimentos fixados em Decreto.”</w:t>
      </w:r>
    </w:p>
    <w:p w:rsidR="00DE7FBC" w:rsidRDefault="00DE7FBC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Pr="00522E66" w:rsidRDefault="00522E66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522E66">
        <w:rPr>
          <w:rFonts w:ascii="Arial" w:hAnsi="Arial" w:cs="Arial"/>
          <w:sz w:val="20"/>
          <w:szCs w:val="20"/>
        </w:rPr>
        <w:t>Fica revogado o Parágrafo Único do artigo 112, da Lei nº 1.129, de 27 de dezembro de 1979, cuja redação foi estabelecida pela Lei Complementar nº 06 de 30 de dezembro de 1991.</w:t>
      </w:r>
    </w:p>
    <w:p w:rsidR="00522E66" w:rsidRDefault="00522E66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522E66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2E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D16F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>
        <w:rPr>
          <w:rFonts w:ascii="Arial" w:hAnsi="Arial" w:cs="Arial"/>
          <w:sz w:val="20"/>
          <w:szCs w:val="20"/>
        </w:rPr>
        <w:t xml:space="preserve">e seus efeitos em 1º de janeiro de 1993, </w:t>
      </w:r>
      <w:r w:rsidR="00BD16FA">
        <w:rPr>
          <w:rFonts w:ascii="Arial" w:hAnsi="Arial" w:cs="Arial"/>
          <w:sz w:val="20"/>
          <w:szCs w:val="20"/>
        </w:rPr>
        <w:t xml:space="preserve">revogadas </w:t>
      </w:r>
      <w:r w:rsidR="001C6384">
        <w:rPr>
          <w:rFonts w:ascii="Arial" w:hAnsi="Arial" w:cs="Arial"/>
          <w:sz w:val="20"/>
          <w:szCs w:val="20"/>
        </w:rPr>
        <w:t>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C1664">
        <w:rPr>
          <w:rFonts w:ascii="Arial" w:hAnsi="Arial" w:cs="Arial"/>
          <w:sz w:val="20"/>
          <w:szCs w:val="20"/>
        </w:rPr>
        <w:t xml:space="preserve">em </w:t>
      </w:r>
      <w:r w:rsidR="00522E66">
        <w:rPr>
          <w:rFonts w:ascii="Arial" w:hAnsi="Arial" w:cs="Arial"/>
          <w:sz w:val="20"/>
          <w:szCs w:val="20"/>
        </w:rPr>
        <w:t>30</w:t>
      </w:r>
      <w:r w:rsidR="00A42D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D66816">
        <w:rPr>
          <w:rFonts w:ascii="Arial" w:hAnsi="Arial" w:cs="Arial"/>
          <w:sz w:val="20"/>
          <w:szCs w:val="20"/>
        </w:rPr>
        <w:t>dez</w:t>
      </w:r>
      <w:r w:rsidR="00DC1664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Pr="00815017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522E6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22E66">
        <w:rPr>
          <w:rFonts w:ascii="Arial" w:hAnsi="Arial" w:cs="Arial"/>
          <w:sz w:val="20"/>
          <w:szCs w:val="20"/>
        </w:rPr>
        <w:t>da Receita</w:t>
      </w:r>
      <w:bookmarkStart w:id="0" w:name="_GoBack"/>
      <w:bookmarkEnd w:id="0"/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E5" w:rsidRDefault="00AE1AE5" w:rsidP="009243B3">
      <w:pPr>
        <w:spacing w:after="0" w:line="240" w:lineRule="auto"/>
      </w:pPr>
      <w:r>
        <w:separator/>
      </w:r>
    </w:p>
  </w:endnote>
  <w:endnote w:type="continuationSeparator" w:id="0">
    <w:p w:rsidR="00AE1AE5" w:rsidRDefault="00AE1A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E5" w:rsidRDefault="00AE1AE5" w:rsidP="009243B3">
      <w:pPr>
        <w:spacing w:after="0" w:line="240" w:lineRule="auto"/>
      </w:pPr>
      <w:r>
        <w:separator/>
      </w:r>
    </w:p>
  </w:footnote>
  <w:footnote w:type="continuationSeparator" w:id="0">
    <w:p w:rsidR="00AE1AE5" w:rsidRDefault="00AE1A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C6384"/>
    <w:rsid w:val="001D43C8"/>
    <w:rsid w:val="001E6101"/>
    <w:rsid w:val="002012D7"/>
    <w:rsid w:val="002053FD"/>
    <w:rsid w:val="00210920"/>
    <w:rsid w:val="00222685"/>
    <w:rsid w:val="0025616D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212F8"/>
    <w:rsid w:val="00522E66"/>
    <w:rsid w:val="00532C37"/>
    <w:rsid w:val="00554B20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5AF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62F26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15C21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1AE5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00B15"/>
    <w:rsid w:val="00C276DF"/>
    <w:rsid w:val="00C45290"/>
    <w:rsid w:val="00C6453D"/>
    <w:rsid w:val="00CA2FA0"/>
    <w:rsid w:val="00CC1816"/>
    <w:rsid w:val="00CD40B4"/>
    <w:rsid w:val="00CD5F74"/>
    <w:rsid w:val="00CE2EC6"/>
    <w:rsid w:val="00CE5FFC"/>
    <w:rsid w:val="00D20F01"/>
    <w:rsid w:val="00D330AB"/>
    <w:rsid w:val="00D6054F"/>
    <w:rsid w:val="00D66816"/>
    <w:rsid w:val="00D80737"/>
    <w:rsid w:val="00D826FC"/>
    <w:rsid w:val="00D85118"/>
    <w:rsid w:val="00DA75D1"/>
    <w:rsid w:val="00DA7D32"/>
    <w:rsid w:val="00DC1664"/>
    <w:rsid w:val="00DD0994"/>
    <w:rsid w:val="00DE571C"/>
    <w:rsid w:val="00DE7FBC"/>
    <w:rsid w:val="00E03E00"/>
    <w:rsid w:val="00E118A0"/>
    <w:rsid w:val="00E14834"/>
    <w:rsid w:val="00E36FFA"/>
    <w:rsid w:val="00E7247F"/>
    <w:rsid w:val="00EA1466"/>
    <w:rsid w:val="00EA1DA4"/>
    <w:rsid w:val="00EA43EE"/>
    <w:rsid w:val="00EC5676"/>
    <w:rsid w:val="00EC5C60"/>
    <w:rsid w:val="00ED7CDF"/>
    <w:rsid w:val="00EE0FBE"/>
    <w:rsid w:val="00EF2C6B"/>
    <w:rsid w:val="00F02B54"/>
    <w:rsid w:val="00F04EDA"/>
    <w:rsid w:val="00F12AB9"/>
    <w:rsid w:val="00F2514F"/>
    <w:rsid w:val="00F256F2"/>
    <w:rsid w:val="00F4474F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2019-04-23T02:16:00Z</dcterms:created>
  <dcterms:modified xsi:type="dcterms:W3CDTF">2019-04-23T02:24:00Z</dcterms:modified>
</cp:coreProperties>
</file>