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F93D34">
        <w:rPr>
          <w:rFonts w:ascii="Arial" w:hAnsi="Arial" w:cs="Arial"/>
          <w:b/>
          <w:sz w:val="20"/>
          <w:szCs w:val="20"/>
        </w:rPr>
        <w:t>2</w:t>
      </w:r>
      <w:r w:rsidR="00AD0935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D0935">
        <w:rPr>
          <w:rFonts w:ascii="Arial" w:hAnsi="Arial" w:cs="Arial"/>
          <w:b/>
          <w:sz w:val="20"/>
          <w:szCs w:val="20"/>
        </w:rPr>
        <w:t>0</w:t>
      </w:r>
      <w:r w:rsidR="00F93D34">
        <w:rPr>
          <w:rFonts w:ascii="Arial" w:hAnsi="Arial" w:cs="Arial"/>
          <w:b/>
          <w:sz w:val="20"/>
          <w:szCs w:val="20"/>
        </w:rPr>
        <w:t>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D0935">
        <w:rPr>
          <w:rFonts w:ascii="Arial" w:hAnsi="Arial" w:cs="Arial"/>
          <w:b/>
          <w:sz w:val="20"/>
          <w:szCs w:val="20"/>
        </w:rPr>
        <w:t>ABRIL</w:t>
      </w:r>
      <w:r w:rsidR="002F6981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443A9C">
        <w:rPr>
          <w:rFonts w:ascii="Arial" w:hAnsi="Arial" w:cs="Arial"/>
          <w:b/>
          <w:sz w:val="20"/>
          <w:szCs w:val="20"/>
        </w:rPr>
        <w:t>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D093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Secretarias Municipais e dá outras providências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E610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 w:rsidR="00815017">
        <w:rPr>
          <w:rFonts w:ascii="Arial" w:hAnsi="Arial" w:cs="Arial"/>
          <w:b/>
          <w:sz w:val="20"/>
          <w:szCs w:val="20"/>
        </w:rPr>
        <w:t xml:space="preserve"> D</w:t>
      </w:r>
      <w:r w:rsidR="002F6981">
        <w:rPr>
          <w:rFonts w:ascii="Arial" w:hAnsi="Arial" w:cs="Arial"/>
          <w:b/>
          <w:sz w:val="20"/>
          <w:szCs w:val="20"/>
        </w:rPr>
        <w:t>E SU</w:t>
      </w:r>
      <w:r w:rsidR="00443A9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>S ATRIBUIÇÕES</w:t>
      </w:r>
      <w:r w:rsidR="00443A9C">
        <w:rPr>
          <w:rFonts w:ascii="Arial" w:hAnsi="Arial" w:cs="Arial"/>
          <w:sz w:val="20"/>
          <w:szCs w:val="20"/>
        </w:rPr>
        <w:t xml:space="preserve"> </w:t>
      </w:r>
      <w:r w:rsidR="002F6981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9243B3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023FA" w:rsidRDefault="007E5ECA" w:rsidP="00443A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443A9C">
        <w:rPr>
          <w:rFonts w:ascii="Arial" w:hAnsi="Arial" w:cs="Arial"/>
          <w:sz w:val="20"/>
          <w:szCs w:val="20"/>
        </w:rPr>
        <w:t xml:space="preserve"> </w:t>
      </w:r>
      <w:r w:rsidR="00AD0935">
        <w:rPr>
          <w:rFonts w:ascii="Arial" w:hAnsi="Arial" w:cs="Arial"/>
          <w:sz w:val="20"/>
          <w:szCs w:val="20"/>
        </w:rPr>
        <w:t>A estrutura administrativa da Prefeitura Municipal passa a ser a constante do Anexo Único a esta Lei</w:t>
      </w:r>
      <w:r w:rsidR="002023FA" w:rsidRPr="002023FA">
        <w:rPr>
          <w:rFonts w:ascii="Arial" w:hAnsi="Arial" w:cs="Arial"/>
          <w:sz w:val="20"/>
          <w:szCs w:val="20"/>
        </w:rPr>
        <w:t>.</w:t>
      </w:r>
    </w:p>
    <w:p w:rsidR="00443A9C" w:rsidRPr="002023FA" w:rsidRDefault="00443A9C" w:rsidP="00443A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0935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741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D0935">
        <w:rPr>
          <w:rFonts w:ascii="Arial" w:hAnsi="Arial" w:cs="Arial"/>
          <w:sz w:val="20"/>
          <w:szCs w:val="20"/>
        </w:rPr>
        <w:t>Ficam criados seis (6) cargos de SECRETÁRIO MUNICIPAL, Referência “R”, de livre provimento pelo Prefeito Municipal, observados as condições da Lei Orgânica do Município.</w:t>
      </w:r>
    </w:p>
    <w:p w:rsidR="00AD0935" w:rsidRDefault="00AD0935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0935" w:rsidRDefault="00AD0935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D0935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Ficam criados e inseridos no Quadro de Cargos de que trata a Tabela I do Anexo Único à Lei Complementar nº 27/93, com elevação da lotação numérica respectiva constante da situação nova um (1) cargo de DIRETOR DE DEPARTAMENTO, Referência “Q”, dois (2) cargos de CHEFE DE DIVISÃO, Referência “N”, e seis (6) cargos de CHEFE DE SERVIÇO Referência “L”.</w:t>
      </w:r>
    </w:p>
    <w:p w:rsidR="00AD0935" w:rsidRDefault="00AD0935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5CAE" w:rsidRDefault="003D5CAE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CA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quantidade de </w:t>
      </w:r>
      <w:proofErr w:type="gramStart"/>
      <w:r>
        <w:rPr>
          <w:rFonts w:ascii="Arial" w:hAnsi="Arial" w:cs="Arial"/>
          <w:sz w:val="20"/>
          <w:szCs w:val="20"/>
        </w:rPr>
        <w:t>cargos constante da lotação numérica do cargo denominado Assessor, da Tabela I do Anexo ÚNICO</w:t>
      </w:r>
      <w:proofErr w:type="gramEnd"/>
      <w:r>
        <w:rPr>
          <w:rFonts w:ascii="Arial" w:hAnsi="Arial" w:cs="Arial"/>
          <w:sz w:val="20"/>
          <w:szCs w:val="20"/>
        </w:rPr>
        <w:t xml:space="preserve">, à Lei Complementar nº 27/93, a situação nova, fica elevada para treze (13) e </w:t>
      </w:r>
      <w:proofErr w:type="spellStart"/>
      <w:r>
        <w:rPr>
          <w:rFonts w:ascii="Arial" w:hAnsi="Arial" w:cs="Arial"/>
          <w:sz w:val="20"/>
          <w:szCs w:val="20"/>
        </w:rPr>
        <w:t>redenominados</w:t>
      </w:r>
      <w:proofErr w:type="spellEnd"/>
      <w:r>
        <w:rPr>
          <w:rFonts w:ascii="Arial" w:hAnsi="Arial" w:cs="Arial"/>
          <w:sz w:val="20"/>
          <w:szCs w:val="20"/>
        </w:rPr>
        <w:t xml:space="preserve"> os cargos para ASSESSOR DE GABINETE, mantida a referência.</w:t>
      </w:r>
    </w:p>
    <w:p w:rsidR="003D5CAE" w:rsidRDefault="003D5CAE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5CAE" w:rsidRDefault="003D5CAE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CAE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quantidade de </w:t>
      </w:r>
      <w:proofErr w:type="gramStart"/>
      <w:r>
        <w:rPr>
          <w:rFonts w:ascii="Arial" w:hAnsi="Arial" w:cs="Arial"/>
          <w:sz w:val="20"/>
          <w:szCs w:val="20"/>
        </w:rPr>
        <w:t>cargos constante da lotação numérica dos cargos denominados Assistente de Esportes,</w:t>
      </w:r>
      <w:r w:rsidRPr="003D5CA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Tabela I do Anexo ÚNICO</w:t>
      </w:r>
      <w:proofErr w:type="gramEnd"/>
      <w:r>
        <w:rPr>
          <w:rFonts w:ascii="Arial" w:hAnsi="Arial" w:cs="Arial"/>
          <w:sz w:val="20"/>
          <w:szCs w:val="20"/>
        </w:rPr>
        <w:t xml:space="preserve">, à Lei Complementar nº 27/93, </w:t>
      </w:r>
      <w:r>
        <w:rPr>
          <w:rFonts w:ascii="Arial" w:hAnsi="Arial" w:cs="Arial"/>
          <w:sz w:val="20"/>
          <w:szCs w:val="20"/>
        </w:rPr>
        <w:t xml:space="preserve">situação nova, fica elevada para </w:t>
      </w:r>
      <w:r>
        <w:rPr>
          <w:rFonts w:ascii="Arial" w:hAnsi="Arial" w:cs="Arial"/>
          <w:sz w:val="20"/>
          <w:szCs w:val="20"/>
        </w:rPr>
        <w:t>dezesseis</w:t>
      </w:r>
      <w:r>
        <w:rPr>
          <w:rFonts w:ascii="Arial" w:hAnsi="Arial" w:cs="Arial"/>
          <w:sz w:val="20"/>
          <w:szCs w:val="20"/>
        </w:rPr>
        <w:t xml:space="preserve"> (1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) e </w:t>
      </w:r>
      <w:proofErr w:type="spellStart"/>
      <w:r>
        <w:rPr>
          <w:rFonts w:ascii="Arial" w:hAnsi="Arial" w:cs="Arial"/>
          <w:sz w:val="20"/>
          <w:szCs w:val="20"/>
        </w:rPr>
        <w:t>redenominados</w:t>
      </w:r>
      <w:proofErr w:type="spellEnd"/>
      <w:r>
        <w:rPr>
          <w:rFonts w:ascii="Arial" w:hAnsi="Arial" w:cs="Arial"/>
          <w:sz w:val="20"/>
          <w:szCs w:val="20"/>
        </w:rPr>
        <w:t xml:space="preserve"> os cargos para </w:t>
      </w:r>
      <w:r>
        <w:rPr>
          <w:rFonts w:ascii="Arial" w:hAnsi="Arial" w:cs="Arial"/>
          <w:sz w:val="20"/>
          <w:szCs w:val="20"/>
        </w:rPr>
        <w:t>AUXILIAR</w:t>
      </w:r>
      <w:r>
        <w:rPr>
          <w:rFonts w:ascii="Arial" w:hAnsi="Arial" w:cs="Arial"/>
          <w:sz w:val="20"/>
          <w:szCs w:val="20"/>
        </w:rPr>
        <w:t xml:space="preserve"> DE GABINETE, mantida a referência</w:t>
      </w:r>
      <w:r>
        <w:rPr>
          <w:rFonts w:ascii="Arial" w:hAnsi="Arial" w:cs="Arial"/>
          <w:sz w:val="20"/>
          <w:szCs w:val="20"/>
        </w:rPr>
        <w:t>.</w:t>
      </w:r>
    </w:p>
    <w:p w:rsidR="003D5CAE" w:rsidRDefault="003D5CAE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5CAE" w:rsidRDefault="003D5CAE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CAE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Os cargos de DIRETOR DE DEPRATAMENTO e de SECRETÁRIO MUNICIPAL somente terão direito a gratificação de nível universitário, em valor de 25% (vinte e cinco por cento), da respectiva referência, desde que, tenham formação de nível universitário.</w:t>
      </w:r>
    </w:p>
    <w:p w:rsidR="003D5CAE" w:rsidRDefault="003D5CAE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5CAE" w:rsidRDefault="003D5CAE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CAE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As despesas das Secretarias criadas por esta Lei correrão, neste exercício, à conta das unidades orçamentárias subordinadas de maior preponderância, e as demais despesas decorrentes à conta de dotações orçamentárias próprias, todas suplementadas quando necessário nos </w:t>
      </w:r>
      <w:proofErr w:type="gramStart"/>
      <w:r>
        <w:rPr>
          <w:rFonts w:ascii="Arial" w:hAnsi="Arial" w:cs="Arial"/>
          <w:sz w:val="20"/>
          <w:szCs w:val="20"/>
        </w:rPr>
        <w:t>termos</w:t>
      </w:r>
      <w:proofErr w:type="gramEnd"/>
      <w:r>
        <w:rPr>
          <w:rFonts w:ascii="Arial" w:hAnsi="Arial" w:cs="Arial"/>
          <w:sz w:val="20"/>
          <w:szCs w:val="20"/>
        </w:rPr>
        <w:t xml:space="preserve"> do artigo 4º da Lei nº 2.034/92.</w:t>
      </w:r>
    </w:p>
    <w:p w:rsidR="003D5CAE" w:rsidRDefault="003D5CAE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3D5CAE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CAE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</w:t>
      </w:r>
      <w:r w:rsidR="00F93D34">
        <w:rPr>
          <w:rFonts w:ascii="Arial" w:hAnsi="Arial" w:cs="Arial"/>
          <w:sz w:val="20"/>
          <w:szCs w:val="20"/>
        </w:rPr>
        <w:t xml:space="preserve">Esta </w:t>
      </w:r>
      <w:r w:rsidR="00F93D34" w:rsidRPr="002023FA">
        <w:rPr>
          <w:rFonts w:ascii="Arial" w:hAnsi="Arial" w:cs="Arial"/>
          <w:sz w:val="20"/>
          <w:szCs w:val="20"/>
        </w:rPr>
        <w:t>Lei entrará em vigor na data de</w:t>
      </w:r>
      <w:r w:rsidR="00F93D34">
        <w:rPr>
          <w:rFonts w:ascii="Arial" w:hAnsi="Arial" w:cs="Arial"/>
          <w:sz w:val="20"/>
          <w:szCs w:val="20"/>
        </w:rPr>
        <w:t xml:space="preserve"> sua publicação</w:t>
      </w:r>
      <w:r w:rsidR="002023FA" w:rsidRPr="002023FA">
        <w:rPr>
          <w:rFonts w:ascii="Arial" w:hAnsi="Arial" w:cs="Arial"/>
          <w:sz w:val="20"/>
          <w:szCs w:val="20"/>
        </w:rPr>
        <w:t>.</w:t>
      </w:r>
    </w:p>
    <w:p w:rsidR="002023FA" w:rsidRDefault="002023FA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A9C" w:rsidRP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D5CAE">
        <w:rPr>
          <w:rFonts w:ascii="Arial" w:hAnsi="Arial" w:cs="Arial"/>
          <w:sz w:val="20"/>
          <w:szCs w:val="20"/>
        </w:rPr>
        <w:t>0</w:t>
      </w:r>
      <w:r w:rsidR="00F93D34">
        <w:rPr>
          <w:rFonts w:ascii="Arial" w:hAnsi="Arial" w:cs="Arial"/>
          <w:sz w:val="20"/>
          <w:szCs w:val="20"/>
        </w:rPr>
        <w:t>2</w:t>
      </w:r>
      <w:r w:rsidR="002023FA" w:rsidRPr="002023FA">
        <w:rPr>
          <w:rFonts w:ascii="Arial" w:hAnsi="Arial" w:cs="Arial"/>
          <w:sz w:val="20"/>
          <w:szCs w:val="20"/>
        </w:rPr>
        <w:t xml:space="preserve"> de </w:t>
      </w:r>
      <w:r w:rsidR="003D5CAE">
        <w:rPr>
          <w:rFonts w:ascii="Arial" w:hAnsi="Arial" w:cs="Arial"/>
          <w:sz w:val="20"/>
          <w:szCs w:val="20"/>
        </w:rPr>
        <w:t>abril</w:t>
      </w:r>
      <w:bookmarkStart w:id="0" w:name="_GoBack"/>
      <w:bookmarkEnd w:id="0"/>
      <w:r w:rsidR="002023FA" w:rsidRPr="002023FA">
        <w:rPr>
          <w:rFonts w:ascii="Arial" w:hAnsi="Arial" w:cs="Arial"/>
          <w:sz w:val="20"/>
          <w:szCs w:val="20"/>
        </w:rPr>
        <w:t xml:space="preserve"> de 1993.</w:t>
      </w:r>
    </w:p>
    <w:p w:rsidR="00443A9C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A9C" w:rsidRDefault="00443A9C" w:rsidP="002023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23FA" w:rsidRPr="002023FA" w:rsidRDefault="002023FA" w:rsidP="00443A9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023FA">
        <w:rPr>
          <w:rFonts w:ascii="Arial" w:hAnsi="Arial" w:cs="Arial"/>
          <w:sz w:val="20"/>
          <w:szCs w:val="20"/>
        </w:rPr>
        <w:t>JOSÉ CARL</w:t>
      </w:r>
      <w:r w:rsidR="00443A9C">
        <w:rPr>
          <w:rFonts w:ascii="Arial" w:hAnsi="Arial" w:cs="Arial"/>
          <w:sz w:val="20"/>
          <w:szCs w:val="20"/>
        </w:rPr>
        <w:t>OS FER</w:t>
      </w:r>
      <w:r w:rsidRPr="002023FA">
        <w:rPr>
          <w:rFonts w:ascii="Arial" w:hAnsi="Arial" w:cs="Arial"/>
          <w:sz w:val="20"/>
          <w:szCs w:val="20"/>
        </w:rPr>
        <w:t>NANDES CHACON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378" w:rsidRDefault="009C537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363" w:rsidRDefault="002D2363" w:rsidP="009243B3">
      <w:pPr>
        <w:spacing w:after="0" w:line="240" w:lineRule="auto"/>
      </w:pPr>
      <w:r>
        <w:separator/>
      </w:r>
    </w:p>
  </w:endnote>
  <w:endnote w:type="continuationSeparator" w:id="0">
    <w:p w:rsidR="002D2363" w:rsidRDefault="002D23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363" w:rsidRDefault="002D2363" w:rsidP="009243B3">
      <w:pPr>
        <w:spacing w:after="0" w:line="240" w:lineRule="auto"/>
      </w:pPr>
      <w:r>
        <w:separator/>
      </w:r>
    </w:p>
  </w:footnote>
  <w:footnote w:type="continuationSeparator" w:id="0">
    <w:p w:rsidR="002D2363" w:rsidRDefault="002D23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363"/>
    <w:rsid w:val="002D2B98"/>
    <w:rsid w:val="002F02EC"/>
    <w:rsid w:val="002F4336"/>
    <w:rsid w:val="002F6981"/>
    <w:rsid w:val="00310EFA"/>
    <w:rsid w:val="00311002"/>
    <w:rsid w:val="00311C4B"/>
    <w:rsid w:val="003156DD"/>
    <w:rsid w:val="00394000"/>
    <w:rsid w:val="003A4918"/>
    <w:rsid w:val="003C0805"/>
    <w:rsid w:val="003D5CAE"/>
    <w:rsid w:val="003D72F5"/>
    <w:rsid w:val="003F0F0E"/>
    <w:rsid w:val="003F13C3"/>
    <w:rsid w:val="00443A9C"/>
    <w:rsid w:val="0048361F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5F7417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41E8"/>
    <w:rsid w:val="006C76B1"/>
    <w:rsid w:val="006D0F49"/>
    <w:rsid w:val="006D364D"/>
    <w:rsid w:val="007167F9"/>
    <w:rsid w:val="007652C8"/>
    <w:rsid w:val="00770BAA"/>
    <w:rsid w:val="00782B9C"/>
    <w:rsid w:val="00784749"/>
    <w:rsid w:val="007A16E3"/>
    <w:rsid w:val="007E5ECA"/>
    <w:rsid w:val="007E7FF7"/>
    <w:rsid w:val="00815017"/>
    <w:rsid w:val="0082154A"/>
    <w:rsid w:val="00830FB1"/>
    <w:rsid w:val="00846DC3"/>
    <w:rsid w:val="00855D61"/>
    <w:rsid w:val="008A33E9"/>
    <w:rsid w:val="008B7A80"/>
    <w:rsid w:val="008C561F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D0935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E2EC6"/>
    <w:rsid w:val="00CE5FFC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04EDA"/>
    <w:rsid w:val="00F21BF6"/>
    <w:rsid w:val="00F4474F"/>
    <w:rsid w:val="00F86179"/>
    <w:rsid w:val="00F9339F"/>
    <w:rsid w:val="00F93D34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2019-04-24T23:58:00Z</dcterms:created>
  <dcterms:modified xsi:type="dcterms:W3CDTF">2019-04-25T00:17:00Z</dcterms:modified>
</cp:coreProperties>
</file>