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6E0DDB">
        <w:rPr>
          <w:rFonts w:ascii="Arial" w:hAnsi="Arial" w:cs="Arial"/>
          <w:b/>
          <w:sz w:val="20"/>
          <w:szCs w:val="20"/>
        </w:rPr>
        <w:t>37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E0DDB">
        <w:rPr>
          <w:rFonts w:ascii="Arial" w:hAnsi="Arial" w:cs="Arial"/>
          <w:b/>
          <w:sz w:val="20"/>
          <w:szCs w:val="20"/>
        </w:rPr>
        <w:t>18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E0DDB">
        <w:rPr>
          <w:rFonts w:ascii="Arial" w:hAnsi="Arial" w:cs="Arial"/>
          <w:b/>
          <w:sz w:val="20"/>
          <w:szCs w:val="20"/>
        </w:rPr>
        <w:t>FEVEREIRO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81386B">
        <w:rPr>
          <w:rFonts w:ascii="Arial" w:hAnsi="Arial" w:cs="Arial"/>
          <w:b/>
          <w:sz w:val="20"/>
          <w:szCs w:val="20"/>
        </w:rPr>
        <w:t>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51094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6E0DDB">
        <w:rPr>
          <w:rFonts w:ascii="Arial" w:hAnsi="Arial" w:cs="Arial"/>
          <w:sz w:val="20"/>
          <w:szCs w:val="20"/>
        </w:rPr>
        <w:t>a criação de vagas para o cargo de servente escolar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66FC8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6E0DDB">
        <w:rPr>
          <w:rFonts w:ascii="Arial" w:hAnsi="Arial" w:cs="Arial"/>
          <w:b/>
          <w:sz w:val="20"/>
          <w:szCs w:val="20"/>
        </w:rPr>
        <w:t>NO USO D</w:t>
      </w:r>
      <w:r w:rsidR="00510941">
        <w:rPr>
          <w:rFonts w:ascii="Arial" w:hAnsi="Arial" w:cs="Arial"/>
          <w:b/>
          <w:sz w:val="20"/>
          <w:szCs w:val="20"/>
        </w:rPr>
        <w:t xml:space="preserve">AS ATRIBUIÇÕES </w:t>
      </w:r>
      <w:r w:rsidR="006E0DDB">
        <w:rPr>
          <w:rFonts w:ascii="Arial" w:hAnsi="Arial" w:cs="Arial"/>
          <w:b/>
          <w:sz w:val="20"/>
          <w:szCs w:val="20"/>
        </w:rPr>
        <w:t>QUE LHE SÃO CONFERIDAS POR LEI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A4C2A" w:rsidRDefault="007E5ECA" w:rsidP="006E0DD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E0DDB">
        <w:rPr>
          <w:rFonts w:ascii="Arial" w:hAnsi="Arial" w:cs="Arial"/>
          <w:sz w:val="20"/>
          <w:szCs w:val="20"/>
        </w:rPr>
        <w:t xml:space="preserve">Fica criado no Quadro de Cargos de Provimento Efetivo da Prefeitura Municipal, dezessete (17) vagas de Servente Escolar, Referência “C”, </w:t>
      </w:r>
      <w:r w:rsidR="004D4933">
        <w:rPr>
          <w:rFonts w:ascii="Arial" w:hAnsi="Arial" w:cs="Arial"/>
          <w:sz w:val="20"/>
          <w:szCs w:val="20"/>
        </w:rPr>
        <w:t>Tabela</w:t>
      </w:r>
      <w:r w:rsidR="006E0DDB">
        <w:rPr>
          <w:rFonts w:ascii="Arial" w:hAnsi="Arial" w:cs="Arial"/>
          <w:sz w:val="20"/>
          <w:szCs w:val="20"/>
        </w:rPr>
        <w:t xml:space="preserve"> II, Anexo I,</w:t>
      </w:r>
      <w:r w:rsidR="004D4933">
        <w:rPr>
          <w:rFonts w:ascii="Arial" w:hAnsi="Arial" w:cs="Arial"/>
          <w:sz w:val="20"/>
          <w:szCs w:val="20"/>
        </w:rPr>
        <w:t xml:space="preserve"> da Lei nº 1.</w:t>
      </w:r>
      <w:r w:rsidR="006E0DDB">
        <w:rPr>
          <w:rFonts w:ascii="Arial" w:hAnsi="Arial" w:cs="Arial"/>
          <w:sz w:val="20"/>
          <w:szCs w:val="20"/>
        </w:rPr>
        <w:t>855/90</w:t>
      </w:r>
      <w:r w:rsidR="004D4933">
        <w:rPr>
          <w:rFonts w:ascii="Arial" w:hAnsi="Arial" w:cs="Arial"/>
          <w:sz w:val="20"/>
          <w:szCs w:val="20"/>
        </w:rPr>
        <w:t xml:space="preserve">, </w:t>
      </w:r>
      <w:r w:rsidR="006E0DDB">
        <w:rPr>
          <w:rFonts w:ascii="Arial" w:hAnsi="Arial" w:cs="Arial"/>
          <w:sz w:val="20"/>
          <w:szCs w:val="20"/>
        </w:rPr>
        <w:t>alterada pela Lei Complementar nº 027/93. Tabela II, Anexo Único, que passa a contar com 47 vagas.</w:t>
      </w:r>
      <w:r w:rsidR="00FB40DC">
        <w:rPr>
          <w:rFonts w:ascii="Arial" w:hAnsi="Arial" w:cs="Arial"/>
          <w:sz w:val="20"/>
          <w:szCs w:val="20"/>
        </w:rPr>
        <w:t xml:space="preserve"> </w:t>
      </w:r>
    </w:p>
    <w:p w:rsidR="004A4C2A" w:rsidRDefault="004A4C2A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E0DDB" w:rsidRDefault="0081386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652C">
        <w:rPr>
          <w:rFonts w:ascii="Arial" w:hAnsi="Arial" w:cs="Arial"/>
          <w:b/>
          <w:sz w:val="20"/>
          <w:szCs w:val="20"/>
        </w:rPr>
        <w:t>Art. 2º</w:t>
      </w:r>
      <w:r w:rsidR="0012547D" w:rsidRPr="00B4652C">
        <w:rPr>
          <w:rFonts w:ascii="Arial" w:hAnsi="Arial" w:cs="Arial"/>
          <w:b/>
          <w:sz w:val="20"/>
          <w:szCs w:val="20"/>
        </w:rPr>
        <w:t xml:space="preserve"> </w:t>
      </w:r>
      <w:r w:rsidR="006E0DDB">
        <w:rPr>
          <w:rFonts w:ascii="Arial" w:hAnsi="Arial" w:cs="Arial"/>
          <w:sz w:val="20"/>
          <w:szCs w:val="20"/>
        </w:rPr>
        <w:t>As despesas decorrentes da presente Lei correrão à conta de dotações próprias, suplementadas se necessário.</w:t>
      </w:r>
    </w:p>
    <w:p w:rsidR="006E0DDB" w:rsidRDefault="006E0DD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547D" w:rsidRPr="0012547D" w:rsidRDefault="006E0DDB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DD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4652C">
        <w:rPr>
          <w:rFonts w:ascii="Arial" w:hAnsi="Arial" w:cs="Arial"/>
          <w:sz w:val="20"/>
          <w:szCs w:val="20"/>
        </w:rPr>
        <w:t xml:space="preserve">Esta Lei entrará em </w:t>
      </w:r>
      <w:r w:rsidR="0012547D" w:rsidRPr="0012547D">
        <w:rPr>
          <w:rFonts w:ascii="Arial" w:hAnsi="Arial" w:cs="Arial"/>
          <w:sz w:val="20"/>
          <w:szCs w:val="20"/>
        </w:rPr>
        <w:t xml:space="preserve">vigor na data de sua publicação, </w:t>
      </w:r>
      <w:r w:rsidR="004D4933">
        <w:rPr>
          <w:rFonts w:ascii="Arial" w:hAnsi="Arial" w:cs="Arial"/>
          <w:sz w:val="20"/>
          <w:szCs w:val="20"/>
        </w:rPr>
        <w:t>revogadas as disposições em contrário</w:t>
      </w:r>
      <w:r w:rsidR="0012547D" w:rsidRPr="0012547D">
        <w:rPr>
          <w:rFonts w:ascii="Arial" w:hAnsi="Arial" w:cs="Arial"/>
          <w:sz w:val="20"/>
          <w:szCs w:val="20"/>
        </w:rPr>
        <w:t>.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547D">
        <w:rPr>
          <w:rFonts w:ascii="Arial" w:hAnsi="Arial" w:cs="Arial"/>
          <w:sz w:val="20"/>
          <w:szCs w:val="20"/>
        </w:rPr>
        <w:t xml:space="preserve"> </w:t>
      </w: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E0DDB">
        <w:rPr>
          <w:rFonts w:ascii="Arial" w:hAnsi="Arial" w:cs="Arial"/>
          <w:sz w:val="20"/>
          <w:szCs w:val="20"/>
        </w:rPr>
        <w:t>1</w:t>
      </w:r>
      <w:r w:rsidR="004D4933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6E0DDB">
        <w:rPr>
          <w:rFonts w:ascii="Arial" w:hAnsi="Arial" w:cs="Arial"/>
          <w:sz w:val="20"/>
          <w:szCs w:val="20"/>
        </w:rPr>
        <w:t>fevereiro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B4652C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na Secretaria Municipal da </w:t>
      </w:r>
      <w:r>
        <w:rPr>
          <w:rFonts w:ascii="Arial" w:hAnsi="Arial" w:cs="Arial"/>
          <w:sz w:val="20"/>
          <w:szCs w:val="20"/>
        </w:rPr>
        <w:t>Administração</w:t>
      </w:r>
      <w:r>
        <w:rPr>
          <w:rFonts w:ascii="Arial" w:hAnsi="Arial" w:cs="Arial"/>
          <w:sz w:val="20"/>
          <w:szCs w:val="20"/>
        </w:rPr>
        <w:t xml:space="preserve"> e Fazenda </w:t>
      </w:r>
      <w:r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</w:rPr>
        <w:t>Departamento de Administração e publicado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no</w:t>
      </w:r>
      <w:proofErr w:type="spellEnd"/>
      <w:r>
        <w:rPr>
          <w:rFonts w:ascii="Arial" w:hAnsi="Arial" w:cs="Arial"/>
          <w:sz w:val="20"/>
          <w:szCs w:val="20"/>
        </w:rPr>
        <w:t xml:space="preserve"> Quadro de Editais </w:t>
      </w:r>
      <w:r>
        <w:rPr>
          <w:rFonts w:ascii="Arial" w:hAnsi="Arial" w:cs="Arial"/>
          <w:sz w:val="20"/>
          <w:szCs w:val="20"/>
        </w:rPr>
        <w:t>do Paço</w:t>
      </w:r>
      <w:r>
        <w:rPr>
          <w:rFonts w:ascii="Arial" w:hAnsi="Arial" w:cs="Arial"/>
          <w:sz w:val="20"/>
          <w:szCs w:val="20"/>
        </w:rPr>
        <w:t xml:space="preserve">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D66" w:rsidRDefault="008E7D66" w:rsidP="009243B3">
      <w:pPr>
        <w:spacing w:after="0" w:line="240" w:lineRule="auto"/>
      </w:pPr>
      <w:r>
        <w:separator/>
      </w:r>
    </w:p>
  </w:endnote>
  <w:endnote w:type="continuationSeparator" w:id="0">
    <w:p w:rsidR="008E7D66" w:rsidRDefault="008E7D6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D66" w:rsidRDefault="008E7D66" w:rsidP="009243B3">
      <w:pPr>
        <w:spacing w:after="0" w:line="240" w:lineRule="auto"/>
      </w:pPr>
      <w:r>
        <w:separator/>
      </w:r>
    </w:p>
  </w:footnote>
  <w:footnote w:type="continuationSeparator" w:id="0">
    <w:p w:rsidR="008E7D66" w:rsidRDefault="008E7D6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12C9"/>
    <w:rsid w:val="000B3980"/>
    <w:rsid w:val="000C0192"/>
    <w:rsid w:val="000E1467"/>
    <w:rsid w:val="0012547D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A4918"/>
    <w:rsid w:val="003C0805"/>
    <w:rsid w:val="003D55A4"/>
    <w:rsid w:val="003D7FCC"/>
    <w:rsid w:val="003F0F0E"/>
    <w:rsid w:val="003F13C3"/>
    <w:rsid w:val="0045733F"/>
    <w:rsid w:val="0048361F"/>
    <w:rsid w:val="004A4C2A"/>
    <w:rsid w:val="004A721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A1528"/>
    <w:rsid w:val="005B3F4C"/>
    <w:rsid w:val="005C1B98"/>
    <w:rsid w:val="005C7FC7"/>
    <w:rsid w:val="005F3A88"/>
    <w:rsid w:val="00631585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E0DDB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30FB1"/>
    <w:rsid w:val="0083796D"/>
    <w:rsid w:val="00846DC3"/>
    <w:rsid w:val="00855D61"/>
    <w:rsid w:val="008947EE"/>
    <w:rsid w:val="008A33E9"/>
    <w:rsid w:val="008B7A80"/>
    <w:rsid w:val="008C561F"/>
    <w:rsid w:val="008E5D23"/>
    <w:rsid w:val="008E7D66"/>
    <w:rsid w:val="008F2410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E19E8"/>
    <w:rsid w:val="00AE226A"/>
    <w:rsid w:val="00B04C76"/>
    <w:rsid w:val="00B133FC"/>
    <w:rsid w:val="00B215BD"/>
    <w:rsid w:val="00B4652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A43EE"/>
    <w:rsid w:val="00EC5676"/>
    <w:rsid w:val="00EC5C60"/>
    <w:rsid w:val="00ED7CDF"/>
    <w:rsid w:val="00EE0FBE"/>
    <w:rsid w:val="00EF2C6B"/>
    <w:rsid w:val="00EF62CB"/>
    <w:rsid w:val="00F02B54"/>
    <w:rsid w:val="00F04EDA"/>
    <w:rsid w:val="00F4474F"/>
    <w:rsid w:val="00F86179"/>
    <w:rsid w:val="00F9339F"/>
    <w:rsid w:val="00FB40D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2019-04-26T00:06:00Z</dcterms:created>
  <dcterms:modified xsi:type="dcterms:W3CDTF">2019-04-26T00:11:00Z</dcterms:modified>
</cp:coreProperties>
</file>