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656F80">
        <w:rPr>
          <w:rFonts w:ascii="Arial" w:hAnsi="Arial" w:cs="Arial"/>
          <w:b/>
          <w:sz w:val="20"/>
          <w:szCs w:val="20"/>
        </w:rPr>
        <w:t>40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56F80">
        <w:rPr>
          <w:rFonts w:ascii="Arial" w:hAnsi="Arial" w:cs="Arial"/>
          <w:b/>
          <w:sz w:val="20"/>
          <w:szCs w:val="20"/>
        </w:rPr>
        <w:t>04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656F80">
        <w:rPr>
          <w:rFonts w:ascii="Arial" w:hAnsi="Arial" w:cs="Arial"/>
          <w:b/>
          <w:sz w:val="20"/>
          <w:szCs w:val="20"/>
        </w:rPr>
        <w:t xml:space="preserve">MAIO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656F80">
        <w:rPr>
          <w:rFonts w:ascii="Arial" w:hAnsi="Arial" w:cs="Arial"/>
          <w:b/>
          <w:sz w:val="20"/>
          <w:szCs w:val="20"/>
        </w:rPr>
        <w:t>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656F8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artigo 299 da Lei nº</w:t>
      </w:r>
      <w:r w:rsidRPr="003D55A4">
        <w:rPr>
          <w:rFonts w:ascii="Arial" w:hAnsi="Arial" w:cs="Arial"/>
          <w:sz w:val="20"/>
          <w:szCs w:val="20"/>
        </w:rPr>
        <w:t xml:space="preserve"> 1.129/79, de 27 de dezembro de 1979 - </w:t>
      </w:r>
      <w:r w:rsidRPr="003D55A4">
        <w:rPr>
          <w:rFonts w:ascii="Arial" w:hAnsi="Arial" w:cs="Arial"/>
          <w:sz w:val="20"/>
          <w:szCs w:val="20"/>
        </w:rPr>
        <w:t>Código</w:t>
      </w:r>
      <w:r w:rsidRPr="003D55A4">
        <w:rPr>
          <w:rFonts w:ascii="Arial" w:hAnsi="Arial" w:cs="Arial"/>
          <w:sz w:val="20"/>
          <w:szCs w:val="20"/>
        </w:rPr>
        <w:t xml:space="preserve"> Tributário </w:t>
      </w:r>
      <w:r w:rsidRPr="003D55A4">
        <w:rPr>
          <w:rFonts w:ascii="Arial" w:hAnsi="Arial" w:cs="Arial"/>
          <w:sz w:val="20"/>
          <w:szCs w:val="20"/>
        </w:rPr>
        <w:t>Municipal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9E6101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CA2FA0">
        <w:rPr>
          <w:rFonts w:ascii="Arial" w:hAnsi="Arial" w:cs="Arial"/>
          <w:b/>
          <w:sz w:val="20"/>
          <w:szCs w:val="20"/>
        </w:rPr>
        <w:t xml:space="preserve"> PREFEITO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 w:rsidR="00815017">
        <w:rPr>
          <w:rFonts w:ascii="Arial" w:hAnsi="Arial" w:cs="Arial"/>
          <w:b/>
          <w:sz w:val="20"/>
          <w:szCs w:val="20"/>
        </w:rPr>
        <w:t xml:space="preserve"> D</w:t>
      </w:r>
      <w:r w:rsidR="00B04C76">
        <w:rPr>
          <w:rFonts w:ascii="Arial" w:hAnsi="Arial" w:cs="Arial"/>
          <w:b/>
          <w:sz w:val="20"/>
          <w:szCs w:val="20"/>
        </w:rPr>
        <w:t>E SU</w:t>
      </w:r>
      <w:r w:rsidR="00B133FC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B04C76">
        <w:rPr>
          <w:rFonts w:ascii="Arial" w:hAnsi="Arial" w:cs="Arial"/>
          <w:b/>
          <w:sz w:val="20"/>
          <w:szCs w:val="20"/>
        </w:rPr>
        <w:t>LEGAIS</w:t>
      </w:r>
      <w:r w:rsidR="00BF41E7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SABER, QUE A CÂMARA MUNICIPAL </w:t>
      </w:r>
      <w:r w:rsidR="009243B3">
        <w:rPr>
          <w:rFonts w:ascii="Arial" w:hAnsi="Arial" w:cs="Arial"/>
          <w:sz w:val="20"/>
          <w:szCs w:val="20"/>
        </w:rPr>
        <w:t>DECRETA</w:t>
      </w:r>
      <w:r>
        <w:rPr>
          <w:rFonts w:ascii="Arial" w:hAnsi="Arial" w:cs="Arial"/>
          <w:sz w:val="20"/>
          <w:szCs w:val="20"/>
        </w:rPr>
        <w:t xml:space="preserve"> E EU PROMULGO A SEGUINTE LEI</w:t>
      </w:r>
      <w:r w:rsidR="009243B3">
        <w:rPr>
          <w:rFonts w:ascii="Arial" w:hAnsi="Arial" w:cs="Arial"/>
          <w:sz w:val="20"/>
          <w:szCs w:val="20"/>
        </w:rPr>
        <w:t>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D55A4" w:rsidRDefault="007E5ECA" w:rsidP="003D5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656F80">
        <w:rPr>
          <w:rFonts w:ascii="Arial" w:hAnsi="Arial" w:cs="Arial"/>
          <w:sz w:val="20"/>
          <w:szCs w:val="20"/>
        </w:rPr>
        <w:t xml:space="preserve">O </w:t>
      </w:r>
      <w:r w:rsidR="003D55A4" w:rsidRPr="003D55A4">
        <w:rPr>
          <w:rFonts w:ascii="Arial" w:hAnsi="Arial" w:cs="Arial"/>
          <w:sz w:val="20"/>
          <w:szCs w:val="20"/>
        </w:rPr>
        <w:t>Artigo 299 da Lei n</w:t>
      </w:r>
      <w:r w:rsidR="00656F80">
        <w:rPr>
          <w:rFonts w:ascii="Arial" w:hAnsi="Arial" w:cs="Arial"/>
          <w:sz w:val="20"/>
          <w:szCs w:val="20"/>
        </w:rPr>
        <w:t>º</w:t>
      </w:r>
      <w:r w:rsidR="003D55A4" w:rsidRPr="003D55A4">
        <w:rPr>
          <w:rFonts w:ascii="Arial" w:hAnsi="Arial" w:cs="Arial"/>
          <w:sz w:val="20"/>
          <w:szCs w:val="20"/>
        </w:rPr>
        <w:t xml:space="preserve"> 1.129/79 - </w:t>
      </w:r>
      <w:r w:rsidR="00656F80" w:rsidRPr="003D55A4">
        <w:rPr>
          <w:rFonts w:ascii="Arial" w:hAnsi="Arial" w:cs="Arial"/>
          <w:sz w:val="20"/>
          <w:szCs w:val="20"/>
        </w:rPr>
        <w:t>Código</w:t>
      </w:r>
      <w:r w:rsidR="003D55A4" w:rsidRPr="003D55A4">
        <w:rPr>
          <w:rFonts w:ascii="Arial" w:hAnsi="Arial" w:cs="Arial"/>
          <w:sz w:val="20"/>
          <w:szCs w:val="20"/>
        </w:rPr>
        <w:t xml:space="preserve"> Tributário Municipal</w:t>
      </w:r>
      <w:proofErr w:type="gramStart"/>
      <w:r w:rsidR="003D55A4" w:rsidRPr="003D55A4">
        <w:rPr>
          <w:rFonts w:ascii="Arial" w:hAnsi="Arial" w:cs="Arial"/>
          <w:sz w:val="20"/>
          <w:szCs w:val="20"/>
        </w:rPr>
        <w:t>, passa</w:t>
      </w:r>
      <w:proofErr w:type="gramEnd"/>
      <w:r w:rsidR="003D55A4" w:rsidRPr="003D55A4">
        <w:rPr>
          <w:rFonts w:ascii="Arial" w:hAnsi="Arial" w:cs="Arial"/>
          <w:sz w:val="20"/>
          <w:szCs w:val="20"/>
        </w:rPr>
        <w:t xml:space="preserve"> a vigorar com a seguinte redação:</w:t>
      </w:r>
    </w:p>
    <w:p w:rsidR="00656F80" w:rsidRPr="003D55A4" w:rsidRDefault="00656F80" w:rsidP="003D5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D55A4" w:rsidRPr="003D55A4" w:rsidRDefault="00656F80" w:rsidP="003D5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"Art. 299.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3D55A4" w:rsidRPr="003D55A4">
        <w:rPr>
          <w:rFonts w:ascii="Arial" w:hAnsi="Arial" w:cs="Arial"/>
          <w:sz w:val="20"/>
          <w:szCs w:val="20"/>
        </w:rPr>
        <w:t>Acrescido de multas, juros, correç</w:t>
      </w:r>
      <w:r>
        <w:rPr>
          <w:rFonts w:ascii="Arial" w:hAnsi="Arial" w:cs="Arial"/>
          <w:sz w:val="20"/>
          <w:szCs w:val="20"/>
        </w:rPr>
        <w:t xml:space="preserve">ão monetária e das despesas com </w:t>
      </w:r>
      <w:r w:rsidR="003D55A4" w:rsidRPr="003D55A4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 w:rsidR="003D55A4" w:rsidRPr="003D55A4">
        <w:rPr>
          <w:rFonts w:ascii="Arial" w:hAnsi="Arial" w:cs="Arial"/>
          <w:sz w:val="20"/>
          <w:szCs w:val="20"/>
        </w:rPr>
        <w:t xml:space="preserve">remessa e cartas de cobrança do tributo, o débito poderá ser </w:t>
      </w:r>
      <w:r w:rsidRPr="003D55A4">
        <w:rPr>
          <w:rFonts w:ascii="Arial" w:hAnsi="Arial" w:cs="Arial"/>
          <w:sz w:val="20"/>
          <w:szCs w:val="20"/>
        </w:rPr>
        <w:t>recolhido</w:t>
      </w:r>
      <w:r w:rsidR="003D55A4" w:rsidRPr="003D55A4">
        <w:rPr>
          <w:rFonts w:ascii="Arial" w:hAnsi="Arial" w:cs="Arial"/>
          <w:sz w:val="20"/>
          <w:szCs w:val="20"/>
        </w:rPr>
        <w:t xml:space="preserve"> parceladamente</w:t>
      </w:r>
      <w:r>
        <w:rPr>
          <w:rFonts w:ascii="Arial" w:hAnsi="Arial" w:cs="Arial"/>
          <w:sz w:val="20"/>
          <w:szCs w:val="20"/>
        </w:rPr>
        <w:t>, observadas as seguintes con</w:t>
      </w:r>
      <w:r w:rsidRPr="003D55A4">
        <w:rPr>
          <w:rFonts w:ascii="Arial" w:hAnsi="Arial" w:cs="Arial"/>
          <w:sz w:val="20"/>
          <w:szCs w:val="20"/>
        </w:rPr>
        <w:t>dições</w:t>
      </w:r>
      <w:r w:rsidR="003D55A4" w:rsidRPr="003D55A4">
        <w:rPr>
          <w:rFonts w:ascii="Arial" w:hAnsi="Arial" w:cs="Arial"/>
          <w:sz w:val="20"/>
          <w:szCs w:val="20"/>
        </w:rPr>
        <w:t>:</w:t>
      </w:r>
    </w:p>
    <w:p w:rsidR="00656F80" w:rsidRDefault="00656F80" w:rsidP="003D5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6F80" w:rsidRDefault="003D55A4" w:rsidP="003D5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5A4">
        <w:rPr>
          <w:rFonts w:ascii="Arial" w:hAnsi="Arial" w:cs="Arial"/>
          <w:sz w:val="20"/>
          <w:szCs w:val="20"/>
        </w:rPr>
        <w:t xml:space="preserve">I </w:t>
      </w:r>
      <w:r w:rsidR="00656F80">
        <w:rPr>
          <w:rFonts w:ascii="Arial" w:hAnsi="Arial" w:cs="Arial"/>
          <w:sz w:val="20"/>
          <w:szCs w:val="20"/>
        </w:rPr>
        <w:t>– (...)</w:t>
      </w:r>
    </w:p>
    <w:p w:rsidR="003D55A4" w:rsidRPr="003D55A4" w:rsidRDefault="003D55A4" w:rsidP="003D5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5A4">
        <w:rPr>
          <w:rFonts w:ascii="Arial" w:hAnsi="Arial" w:cs="Arial"/>
          <w:sz w:val="20"/>
          <w:szCs w:val="20"/>
        </w:rPr>
        <w:tab/>
      </w:r>
      <w:r w:rsidRPr="003D55A4">
        <w:rPr>
          <w:rFonts w:ascii="Arial" w:hAnsi="Arial" w:cs="Arial"/>
          <w:sz w:val="20"/>
          <w:szCs w:val="20"/>
        </w:rPr>
        <w:tab/>
      </w:r>
      <w:r w:rsidRPr="003D55A4">
        <w:rPr>
          <w:rFonts w:ascii="Arial" w:hAnsi="Arial" w:cs="Arial"/>
          <w:sz w:val="20"/>
          <w:szCs w:val="20"/>
        </w:rPr>
        <w:tab/>
      </w:r>
    </w:p>
    <w:p w:rsidR="003D55A4" w:rsidRPr="003D55A4" w:rsidRDefault="003D55A4" w:rsidP="003D5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5A4">
        <w:rPr>
          <w:rFonts w:ascii="Arial" w:hAnsi="Arial" w:cs="Arial"/>
          <w:sz w:val="20"/>
          <w:szCs w:val="20"/>
        </w:rPr>
        <w:t>a)</w:t>
      </w:r>
      <w:r w:rsidR="00656F80">
        <w:rPr>
          <w:rFonts w:ascii="Arial" w:hAnsi="Arial" w:cs="Arial"/>
          <w:sz w:val="20"/>
          <w:szCs w:val="20"/>
        </w:rPr>
        <w:t xml:space="preserve"> (...)</w:t>
      </w:r>
      <w:r w:rsidRPr="003D55A4">
        <w:rPr>
          <w:rFonts w:ascii="Arial" w:hAnsi="Arial" w:cs="Arial"/>
          <w:sz w:val="20"/>
          <w:szCs w:val="20"/>
        </w:rPr>
        <w:t xml:space="preserve"> </w:t>
      </w:r>
      <w:r w:rsidRPr="003D55A4">
        <w:rPr>
          <w:rFonts w:ascii="Arial" w:hAnsi="Arial" w:cs="Arial"/>
          <w:sz w:val="20"/>
          <w:szCs w:val="20"/>
        </w:rPr>
        <w:tab/>
      </w:r>
      <w:r w:rsidRPr="003D55A4">
        <w:rPr>
          <w:rFonts w:ascii="Arial" w:hAnsi="Arial" w:cs="Arial"/>
          <w:sz w:val="20"/>
          <w:szCs w:val="20"/>
        </w:rPr>
        <w:tab/>
      </w:r>
      <w:r w:rsidRPr="003D55A4">
        <w:rPr>
          <w:rFonts w:ascii="Arial" w:hAnsi="Arial" w:cs="Arial"/>
          <w:sz w:val="20"/>
          <w:szCs w:val="20"/>
        </w:rPr>
        <w:tab/>
      </w:r>
      <w:r w:rsidRPr="003D55A4">
        <w:rPr>
          <w:rFonts w:ascii="Arial" w:hAnsi="Arial" w:cs="Arial"/>
          <w:sz w:val="20"/>
          <w:szCs w:val="20"/>
        </w:rPr>
        <w:tab/>
      </w:r>
    </w:p>
    <w:p w:rsidR="00656F80" w:rsidRDefault="003D55A4" w:rsidP="003D5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5A4">
        <w:rPr>
          <w:rFonts w:ascii="Arial" w:hAnsi="Arial" w:cs="Arial"/>
          <w:sz w:val="20"/>
          <w:szCs w:val="20"/>
        </w:rPr>
        <w:t>b)</w:t>
      </w:r>
      <w:r w:rsidR="00656F80">
        <w:rPr>
          <w:rFonts w:ascii="Arial" w:hAnsi="Arial" w:cs="Arial"/>
          <w:sz w:val="20"/>
          <w:szCs w:val="20"/>
        </w:rPr>
        <w:t xml:space="preserve"> (...)</w:t>
      </w:r>
    </w:p>
    <w:p w:rsidR="003D55A4" w:rsidRPr="003D55A4" w:rsidRDefault="003D55A4" w:rsidP="003D5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5A4">
        <w:rPr>
          <w:rFonts w:ascii="Arial" w:hAnsi="Arial" w:cs="Arial"/>
          <w:sz w:val="20"/>
          <w:szCs w:val="20"/>
        </w:rPr>
        <w:t xml:space="preserve"> </w:t>
      </w:r>
      <w:r w:rsidRPr="003D55A4">
        <w:rPr>
          <w:rFonts w:ascii="Arial" w:hAnsi="Arial" w:cs="Arial"/>
          <w:sz w:val="20"/>
          <w:szCs w:val="20"/>
        </w:rPr>
        <w:tab/>
      </w:r>
      <w:r w:rsidRPr="003D55A4">
        <w:rPr>
          <w:rFonts w:ascii="Arial" w:hAnsi="Arial" w:cs="Arial"/>
          <w:sz w:val="20"/>
          <w:szCs w:val="20"/>
        </w:rPr>
        <w:tab/>
      </w:r>
    </w:p>
    <w:p w:rsidR="003D55A4" w:rsidRPr="003D55A4" w:rsidRDefault="003D55A4" w:rsidP="003D5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5A4">
        <w:rPr>
          <w:rFonts w:ascii="Arial" w:hAnsi="Arial" w:cs="Arial"/>
          <w:sz w:val="20"/>
          <w:szCs w:val="20"/>
        </w:rPr>
        <w:t xml:space="preserve">II - </w:t>
      </w:r>
      <w:r w:rsidR="00656F80">
        <w:rPr>
          <w:rFonts w:ascii="Arial" w:hAnsi="Arial" w:cs="Arial"/>
          <w:sz w:val="20"/>
          <w:szCs w:val="20"/>
        </w:rPr>
        <w:t>O dé</w:t>
      </w:r>
      <w:r w:rsidRPr="003D55A4">
        <w:rPr>
          <w:rFonts w:ascii="Arial" w:hAnsi="Arial" w:cs="Arial"/>
          <w:sz w:val="20"/>
          <w:szCs w:val="20"/>
        </w:rPr>
        <w:t>bito a ser parcelado será acrescido dos encargos financeiros previstos no Artigo 2</w:t>
      </w:r>
      <w:r w:rsidR="00656F80">
        <w:rPr>
          <w:rFonts w:ascii="Arial" w:hAnsi="Arial" w:cs="Arial"/>
          <w:sz w:val="20"/>
          <w:szCs w:val="20"/>
        </w:rPr>
        <w:t>20 deste Código, sobre o seu va</w:t>
      </w:r>
      <w:r w:rsidRPr="003D55A4">
        <w:rPr>
          <w:rFonts w:ascii="Arial" w:hAnsi="Arial" w:cs="Arial"/>
          <w:sz w:val="20"/>
          <w:szCs w:val="20"/>
        </w:rPr>
        <w:t>lor, ou indexado pela U.F.M.F.V</w:t>
      </w:r>
      <w:r w:rsidR="00656F80">
        <w:rPr>
          <w:rFonts w:ascii="Arial" w:hAnsi="Arial" w:cs="Arial"/>
          <w:sz w:val="20"/>
          <w:szCs w:val="20"/>
        </w:rPr>
        <w:t>., a critério do contribuinte;</w:t>
      </w:r>
    </w:p>
    <w:p w:rsidR="003D55A4" w:rsidRPr="003D55A4" w:rsidRDefault="003D55A4" w:rsidP="003D5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5A4">
        <w:rPr>
          <w:rFonts w:ascii="Arial" w:hAnsi="Arial" w:cs="Arial"/>
          <w:sz w:val="20"/>
          <w:szCs w:val="20"/>
        </w:rPr>
        <w:t xml:space="preserve">III - </w:t>
      </w:r>
      <w:r w:rsidR="00656F80">
        <w:rPr>
          <w:rFonts w:ascii="Arial" w:hAnsi="Arial" w:cs="Arial"/>
          <w:sz w:val="20"/>
          <w:szCs w:val="20"/>
        </w:rPr>
        <w:t>O</w:t>
      </w:r>
      <w:r w:rsidRPr="003D55A4">
        <w:rPr>
          <w:rFonts w:ascii="Arial" w:hAnsi="Arial" w:cs="Arial"/>
          <w:sz w:val="20"/>
          <w:szCs w:val="20"/>
        </w:rPr>
        <w:t xml:space="preserve"> parcelamento </w:t>
      </w:r>
      <w:r w:rsidR="00656F80" w:rsidRPr="003D55A4">
        <w:rPr>
          <w:rFonts w:ascii="Arial" w:hAnsi="Arial" w:cs="Arial"/>
          <w:sz w:val="20"/>
          <w:szCs w:val="20"/>
        </w:rPr>
        <w:t>não</w:t>
      </w:r>
      <w:r w:rsidR="00656F80">
        <w:rPr>
          <w:rFonts w:ascii="Arial" w:hAnsi="Arial" w:cs="Arial"/>
          <w:sz w:val="20"/>
          <w:szCs w:val="20"/>
        </w:rPr>
        <w:t xml:space="preserve"> será superior a do</w:t>
      </w:r>
      <w:r w:rsidRPr="003D55A4">
        <w:rPr>
          <w:rFonts w:ascii="Arial" w:hAnsi="Arial" w:cs="Arial"/>
          <w:sz w:val="20"/>
          <w:szCs w:val="20"/>
        </w:rPr>
        <w:t xml:space="preserve">ze (12) prestações mensais e sucessivas, quando o valor do debito for igual ou inferior a 30 U.F.M.F.V., se </w:t>
      </w:r>
      <w:r w:rsidR="00656F80" w:rsidRPr="003D55A4">
        <w:rPr>
          <w:rFonts w:ascii="Arial" w:hAnsi="Arial" w:cs="Arial"/>
          <w:sz w:val="20"/>
          <w:szCs w:val="20"/>
        </w:rPr>
        <w:t>superior,</w:t>
      </w:r>
      <w:r w:rsidRPr="003D55A4">
        <w:rPr>
          <w:rFonts w:ascii="Arial" w:hAnsi="Arial" w:cs="Arial"/>
          <w:sz w:val="20"/>
          <w:szCs w:val="20"/>
        </w:rPr>
        <w:t xml:space="preserve"> em no máx</w:t>
      </w:r>
      <w:r w:rsidR="00656F80">
        <w:rPr>
          <w:rFonts w:ascii="Arial" w:hAnsi="Arial" w:cs="Arial"/>
          <w:sz w:val="20"/>
          <w:szCs w:val="20"/>
        </w:rPr>
        <w:t>imo vinte e quatro (24) presta</w:t>
      </w:r>
      <w:r w:rsidR="00656F80" w:rsidRPr="003D55A4">
        <w:rPr>
          <w:rFonts w:ascii="Arial" w:hAnsi="Arial" w:cs="Arial"/>
          <w:sz w:val="20"/>
          <w:szCs w:val="20"/>
        </w:rPr>
        <w:t>ções</w:t>
      </w:r>
      <w:r w:rsidRPr="003D55A4">
        <w:rPr>
          <w:rFonts w:ascii="Arial" w:hAnsi="Arial" w:cs="Arial"/>
          <w:sz w:val="20"/>
          <w:szCs w:val="20"/>
        </w:rPr>
        <w:t xml:space="preserve">, </w:t>
      </w:r>
      <w:r w:rsidR="00656F80" w:rsidRPr="003D55A4">
        <w:rPr>
          <w:rFonts w:ascii="Arial" w:hAnsi="Arial" w:cs="Arial"/>
          <w:sz w:val="20"/>
          <w:szCs w:val="20"/>
        </w:rPr>
        <w:t>não</w:t>
      </w:r>
      <w:r w:rsidRPr="003D55A4">
        <w:rPr>
          <w:rFonts w:ascii="Arial" w:hAnsi="Arial" w:cs="Arial"/>
          <w:sz w:val="20"/>
          <w:szCs w:val="20"/>
        </w:rPr>
        <w:t xml:space="preserve"> podendo cada </w:t>
      </w:r>
      <w:r w:rsidR="00656F80" w:rsidRPr="003D55A4">
        <w:rPr>
          <w:rFonts w:ascii="Arial" w:hAnsi="Arial" w:cs="Arial"/>
          <w:sz w:val="20"/>
          <w:szCs w:val="20"/>
        </w:rPr>
        <w:t>prestação</w:t>
      </w:r>
      <w:r w:rsidR="00656F80">
        <w:rPr>
          <w:rFonts w:ascii="Arial" w:hAnsi="Arial" w:cs="Arial"/>
          <w:sz w:val="20"/>
          <w:szCs w:val="20"/>
        </w:rPr>
        <w:t xml:space="preserve"> ser inferior a 30% (</w:t>
      </w:r>
      <w:r w:rsidRPr="003D55A4">
        <w:rPr>
          <w:rFonts w:ascii="Arial" w:hAnsi="Arial" w:cs="Arial"/>
          <w:sz w:val="20"/>
          <w:szCs w:val="20"/>
        </w:rPr>
        <w:t>tri</w:t>
      </w:r>
      <w:r w:rsidR="00656F80">
        <w:rPr>
          <w:rFonts w:ascii="Arial" w:hAnsi="Arial" w:cs="Arial"/>
          <w:sz w:val="20"/>
          <w:szCs w:val="20"/>
        </w:rPr>
        <w:t>nta</w:t>
      </w:r>
      <w:r w:rsidRPr="003D55A4">
        <w:rPr>
          <w:rFonts w:ascii="Arial" w:hAnsi="Arial" w:cs="Arial"/>
          <w:sz w:val="20"/>
          <w:szCs w:val="20"/>
        </w:rPr>
        <w:t xml:space="preserve"> por cento) d</w:t>
      </w:r>
      <w:r w:rsidR="00656F80">
        <w:rPr>
          <w:rFonts w:ascii="Arial" w:hAnsi="Arial" w:cs="Arial"/>
          <w:sz w:val="20"/>
          <w:szCs w:val="20"/>
        </w:rPr>
        <w:t xml:space="preserve">a </w:t>
      </w:r>
      <w:proofErr w:type="gramStart"/>
      <w:r w:rsidR="00656F80">
        <w:rPr>
          <w:rFonts w:ascii="Arial" w:hAnsi="Arial" w:cs="Arial"/>
          <w:sz w:val="20"/>
          <w:szCs w:val="20"/>
        </w:rPr>
        <w:t>U.F.M.F.</w:t>
      </w:r>
      <w:proofErr w:type="gramEnd"/>
      <w:r w:rsidR="00656F80">
        <w:rPr>
          <w:rFonts w:ascii="Arial" w:hAnsi="Arial" w:cs="Arial"/>
          <w:sz w:val="20"/>
          <w:szCs w:val="20"/>
        </w:rPr>
        <w:t>V;</w:t>
      </w:r>
      <w:r w:rsidRPr="003D55A4">
        <w:rPr>
          <w:rFonts w:ascii="Arial" w:hAnsi="Arial" w:cs="Arial"/>
          <w:sz w:val="20"/>
          <w:szCs w:val="20"/>
        </w:rPr>
        <w:t xml:space="preserve"> </w:t>
      </w:r>
    </w:p>
    <w:p w:rsidR="003D55A4" w:rsidRPr="003D55A4" w:rsidRDefault="00656F80" w:rsidP="003D5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 - O</w:t>
      </w:r>
      <w:r w:rsidR="003D55A4" w:rsidRPr="003D55A4">
        <w:rPr>
          <w:rFonts w:ascii="Arial" w:hAnsi="Arial" w:cs="Arial"/>
          <w:sz w:val="20"/>
          <w:szCs w:val="20"/>
        </w:rPr>
        <w:t xml:space="preserve"> atraso no pagamento de duas (2</w:t>
      </w:r>
      <w:r>
        <w:rPr>
          <w:rFonts w:ascii="Arial" w:hAnsi="Arial" w:cs="Arial"/>
          <w:sz w:val="20"/>
          <w:szCs w:val="20"/>
        </w:rPr>
        <w:t>) ou mais prestações sucessivas,</w:t>
      </w:r>
      <w:r w:rsidR="003D55A4" w:rsidRPr="003D55A4">
        <w:rPr>
          <w:rFonts w:ascii="Arial" w:hAnsi="Arial" w:cs="Arial"/>
          <w:sz w:val="20"/>
          <w:szCs w:val="20"/>
        </w:rPr>
        <w:t xml:space="preserve"> obriga a cobrança e execução imediata do débito restante, ficando a critério do Poder Executi</w:t>
      </w:r>
      <w:r>
        <w:rPr>
          <w:rFonts w:ascii="Arial" w:hAnsi="Arial" w:cs="Arial"/>
          <w:sz w:val="20"/>
          <w:szCs w:val="20"/>
        </w:rPr>
        <w:t xml:space="preserve">vo, a concessão de novo parcelamento, </w:t>
      </w:r>
      <w:proofErr w:type="gramStart"/>
      <w:r>
        <w:rPr>
          <w:rFonts w:ascii="Arial" w:hAnsi="Arial" w:cs="Arial"/>
          <w:sz w:val="20"/>
          <w:szCs w:val="20"/>
        </w:rPr>
        <w:t>apó</w:t>
      </w:r>
      <w:r w:rsidR="003D55A4" w:rsidRPr="003D55A4">
        <w:rPr>
          <w:rFonts w:ascii="Arial" w:hAnsi="Arial" w:cs="Arial"/>
          <w:sz w:val="20"/>
          <w:szCs w:val="20"/>
        </w:rPr>
        <w:t>s</w:t>
      </w:r>
      <w:proofErr w:type="gramEnd"/>
      <w:r w:rsidR="003D55A4" w:rsidRPr="003D55A4">
        <w:rPr>
          <w:rFonts w:ascii="Arial" w:hAnsi="Arial" w:cs="Arial"/>
          <w:sz w:val="20"/>
          <w:szCs w:val="20"/>
        </w:rPr>
        <w:t xml:space="preserve"> ouvida a Comissão Especial a ser constituída para esse fim.</w:t>
      </w:r>
    </w:p>
    <w:p w:rsidR="00656F80" w:rsidRDefault="003D55A4" w:rsidP="003D5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5A4">
        <w:rPr>
          <w:rFonts w:ascii="Arial" w:hAnsi="Arial" w:cs="Arial"/>
          <w:sz w:val="20"/>
          <w:szCs w:val="20"/>
        </w:rPr>
        <w:t xml:space="preserve">V </w:t>
      </w:r>
      <w:r w:rsidR="00656F80">
        <w:rPr>
          <w:rFonts w:ascii="Arial" w:hAnsi="Arial" w:cs="Arial"/>
          <w:sz w:val="20"/>
          <w:szCs w:val="20"/>
        </w:rPr>
        <w:t>–</w:t>
      </w:r>
      <w:r w:rsidRPr="003D55A4">
        <w:rPr>
          <w:rFonts w:ascii="Arial" w:hAnsi="Arial" w:cs="Arial"/>
          <w:sz w:val="20"/>
          <w:szCs w:val="20"/>
        </w:rPr>
        <w:t xml:space="preserve"> </w:t>
      </w:r>
      <w:r w:rsidR="00656F80">
        <w:rPr>
          <w:rFonts w:ascii="Arial" w:hAnsi="Arial" w:cs="Arial"/>
          <w:sz w:val="20"/>
          <w:szCs w:val="20"/>
        </w:rPr>
        <w:t xml:space="preserve">(...) </w:t>
      </w:r>
    </w:p>
    <w:p w:rsidR="003D55A4" w:rsidRDefault="003D55A4" w:rsidP="003D5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D55A4">
        <w:rPr>
          <w:rFonts w:ascii="Arial" w:hAnsi="Arial" w:cs="Arial"/>
          <w:sz w:val="20"/>
          <w:szCs w:val="20"/>
        </w:rPr>
        <w:t xml:space="preserve">VI </w:t>
      </w:r>
      <w:r w:rsidR="00656F80">
        <w:rPr>
          <w:rFonts w:ascii="Arial" w:hAnsi="Arial" w:cs="Arial"/>
          <w:sz w:val="20"/>
          <w:szCs w:val="20"/>
        </w:rPr>
        <w:t>– (...)</w:t>
      </w:r>
    </w:p>
    <w:p w:rsidR="00656F80" w:rsidRPr="003D55A4" w:rsidRDefault="00656F80" w:rsidP="003D55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8C561F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C5378">
        <w:rPr>
          <w:rFonts w:ascii="Arial" w:hAnsi="Arial" w:cs="Arial"/>
          <w:b/>
          <w:sz w:val="20"/>
          <w:szCs w:val="20"/>
        </w:rPr>
        <w:t>º</w:t>
      </w:r>
      <w:r w:rsidR="00A118A9"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9E6101">
        <w:rPr>
          <w:rFonts w:ascii="Arial" w:hAnsi="Arial" w:cs="Arial"/>
          <w:sz w:val="20"/>
          <w:szCs w:val="20"/>
        </w:rPr>
        <w:t>sta</w:t>
      </w:r>
      <w:r w:rsidR="00EF2C6B">
        <w:rPr>
          <w:rFonts w:ascii="Arial" w:hAnsi="Arial" w:cs="Arial"/>
          <w:sz w:val="20"/>
          <w:szCs w:val="20"/>
        </w:rPr>
        <w:t xml:space="preserve"> </w:t>
      </w:r>
      <w:r w:rsidR="009E6101">
        <w:rPr>
          <w:rFonts w:ascii="Arial" w:hAnsi="Arial" w:cs="Arial"/>
          <w:sz w:val="20"/>
          <w:szCs w:val="20"/>
        </w:rPr>
        <w:t>Lei</w:t>
      </w:r>
      <w:r w:rsidR="003F13C3">
        <w:rPr>
          <w:rFonts w:ascii="Arial" w:hAnsi="Arial" w:cs="Arial"/>
          <w:sz w:val="20"/>
          <w:szCs w:val="20"/>
        </w:rPr>
        <w:t xml:space="preserve"> </w:t>
      </w:r>
      <w:r w:rsidR="00656F80">
        <w:rPr>
          <w:rFonts w:ascii="Arial" w:hAnsi="Arial" w:cs="Arial"/>
          <w:sz w:val="20"/>
          <w:szCs w:val="20"/>
        </w:rPr>
        <w:t xml:space="preserve">Complementar </w:t>
      </w:r>
      <w:r w:rsidR="003F13C3">
        <w:rPr>
          <w:rFonts w:ascii="Arial" w:hAnsi="Arial" w:cs="Arial"/>
          <w:sz w:val="20"/>
          <w:szCs w:val="20"/>
        </w:rPr>
        <w:t>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</w:t>
      </w:r>
      <w:r w:rsidR="00A118A9">
        <w:rPr>
          <w:rFonts w:ascii="Arial" w:hAnsi="Arial" w:cs="Arial"/>
          <w:sz w:val="20"/>
          <w:szCs w:val="20"/>
        </w:rPr>
        <w:t>, revogadas as disposições em contrário</w:t>
      </w:r>
      <w:r w:rsidR="003F13C3">
        <w:rPr>
          <w:rFonts w:ascii="Arial" w:hAnsi="Arial" w:cs="Arial"/>
          <w:sz w:val="20"/>
          <w:szCs w:val="20"/>
        </w:rPr>
        <w:t>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656F80">
        <w:rPr>
          <w:rFonts w:ascii="Arial" w:hAnsi="Arial" w:cs="Arial"/>
          <w:sz w:val="20"/>
          <w:szCs w:val="20"/>
        </w:rPr>
        <w:t>04</w:t>
      </w:r>
      <w:r>
        <w:rPr>
          <w:rFonts w:ascii="Arial" w:hAnsi="Arial" w:cs="Arial"/>
          <w:sz w:val="20"/>
          <w:szCs w:val="20"/>
        </w:rPr>
        <w:t xml:space="preserve"> de </w:t>
      </w:r>
      <w:r w:rsidR="00656F80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</w:t>
      </w:r>
      <w:r w:rsidR="00656F80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56F80" w:rsidRPr="00815017" w:rsidRDefault="00656F80" w:rsidP="00656F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656F80" w:rsidRDefault="00656F80" w:rsidP="00656F8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9E610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81501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 Departamento de</w:t>
      </w:r>
      <w:r w:rsidR="00815017">
        <w:rPr>
          <w:rFonts w:ascii="Arial" w:hAnsi="Arial" w:cs="Arial"/>
          <w:sz w:val="20"/>
          <w:szCs w:val="20"/>
        </w:rPr>
        <w:t xml:space="preserve"> Administração </w:t>
      </w:r>
      <w:r>
        <w:rPr>
          <w:rFonts w:ascii="Arial" w:hAnsi="Arial" w:cs="Arial"/>
          <w:sz w:val="20"/>
          <w:szCs w:val="20"/>
        </w:rPr>
        <w:t>– Divisão de Expediente e Documentação</w:t>
      </w:r>
      <w:r w:rsidR="00815017">
        <w:rPr>
          <w:rFonts w:ascii="Arial" w:hAnsi="Arial" w:cs="Arial"/>
          <w:sz w:val="20"/>
          <w:szCs w:val="20"/>
        </w:rPr>
        <w:t xml:space="preserve"> e publicad</w:t>
      </w:r>
      <w:r w:rsidR="00310EFA">
        <w:rPr>
          <w:rFonts w:ascii="Arial" w:hAnsi="Arial" w:cs="Arial"/>
          <w:sz w:val="20"/>
          <w:szCs w:val="20"/>
        </w:rPr>
        <w:t>a</w:t>
      </w:r>
      <w:r w:rsidR="00815017">
        <w:rPr>
          <w:rFonts w:ascii="Arial" w:hAnsi="Arial" w:cs="Arial"/>
          <w:sz w:val="20"/>
          <w:szCs w:val="20"/>
        </w:rPr>
        <w:t xml:space="preserve"> no Quadro de Editais </w:t>
      </w:r>
      <w:r w:rsidR="00310EFA">
        <w:rPr>
          <w:rFonts w:ascii="Arial" w:hAnsi="Arial" w:cs="Arial"/>
          <w:sz w:val="20"/>
          <w:szCs w:val="20"/>
        </w:rPr>
        <w:t>da Portaria</w:t>
      </w:r>
      <w:r w:rsidR="00815017">
        <w:rPr>
          <w:rFonts w:ascii="Arial" w:hAnsi="Arial" w:cs="Arial"/>
          <w:sz w:val="20"/>
          <w:szCs w:val="20"/>
        </w:rPr>
        <w:t xml:space="preserve">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4B0" w:rsidRDefault="003764B0" w:rsidP="009243B3">
      <w:pPr>
        <w:spacing w:after="0" w:line="240" w:lineRule="auto"/>
      </w:pPr>
      <w:r>
        <w:separator/>
      </w:r>
    </w:p>
  </w:endnote>
  <w:endnote w:type="continuationSeparator" w:id="0">
    <w:p w:rsidR="003764B0" w:rsidRDefault="003764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4B0" w:rsidRDefault="003764B0" w:rsidP="009243B3">
      <w:pPr>
        <w:spacing w:after="0" w:line="240" w:lineRule="auto"/>
      </w:pPr>
      <w:r>
        <w:separator/>
      </w:r>
    </w:p>
  </w:footnote>
  <w:footnote w:type="continuationSeparator" w:id="0">
    <w:p w:rsidR="003764B0" w:rsidRDefault="003764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41101"/>
    <w:rsid w:val="000A654D"/>
    <w:rsid w:val="000B3980"/>
    <w:rsid w:val="000C0192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61409"/>
    <w:rsid w:val="00293F09"/>
    <w:rsid w:val="002A6DED"/>
    <w:rsid w:val="002A6F7B"/>
    <w:rsid w:val="002D2B98"/>
    <w:rsid w:val="002F02EC"/>
    <w:rsid w:val="002F4336"/>
    <w:rsid w:val="00310EFA"/>
    <w:rsid w:val="00311002"/>
    <w:rsid w:val="00311C4B"/>
    <w:rsid w:val="003156DD"/>
    <w:rsid w:val="003764B0"/>
    <w:rsid w:val="003A4918"/>
    <w:rsid w:val="003C0805"/>
    <w:rsid w:val="003D55A4"/>
    <w:rsid w:val="003F0F0E"/>
    <w:rsid w:val="003F13C3"/>
    <w:rsid w:val="0048361F"/>
    <w:rsid w:val="004A7210"/>
    <w:rsid w:val="004B7B3E"/>
    <w:rsid w:val="004D4C0B"/>
    <w:rsid w:val="004D7C09"/>
    <w:rsid w:val="004E6F49"/>
    <w:rsid w:val="004F2740"/>
    <w:rsid w:val="004F7E07"/>
    <w:rsid w:val="00501F30"/>
    <w:rsid w:val="00532C37"/>
    <w:rsid w:val="005B3F4C"/>
    <w:rsid w:val="005C1B98"/>
    <w:rsid w:val="005C7FC7"/>
    <w:rsid w:val="005F3A88"/>
    <w:rsid w:val="00631585"/>
    <w:rsid w:val="00656F80"/>
    <w:rsid w:val="0066599D"/>
    <w:rsid w:val="00670958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46DC3"/>
    <w:rsid w:val="00855D61"/>
    <w:rsid w:val="008A33E9"/>
    <w:rsid w:val="008B7A80"/>
    <w:rsid w:val="008C561F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C5378"/>
    <w:rsid w:val="009E6101"/>
    <w:rsid w:val="009F6656"/>
    <w:rsid w:val="009F73DF"/>
    <w:rsid w:val="00A118A9"/>
    <w:rsid w:val="00A30383"/>
    <w:rsid w:val="00A50E5C"/>
    <w:rsid w:val="00A51866"/>
    <w:rsid w:val="00A93F2E"/>
    <w:rsid w:val="00AA0F48"/>
    <w:rsid w:val="00AB1088"/>
    <w:rsid w:val="00AC4600"/>
    <w:rsid w:val="00AE19E8"/>
    <w:rsid w:val="00AE226A"/>
    <w:rsid w:val="00B04C76"/>
    <w:rsid w:val="00B133FC"/>
    <w:rsid w:val="00B4659E"/>
    <w:rsid w:val="00B87E90"/>
    <w:rsid w:val="00BA6DAD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E2EC6"/>
    <w:rsid w:val="00CE5FFC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7247F"/>
    <w:rsid w:val="00EA43EE"/>
    <w:rsid w:val="00EC5676"/>
    <w:rsid w:val="00EC5C60"/>
    <w:rsid w:val="00ED7CDF"/>
    <w:rsid w:val="00EE0FBE"/>
    <w:rsid w:val="00EF2C6B"/>
    <w:rsid w:val="00F02B54"/>
    <w:rsid w:val="00F04EDA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2019-04-22T13:52:00Z</dcterms:created>
  <dcterms:modified xsi:type="dcterms:W3CDTF">2019-04-25T23:41:00Z</dcterms:modified>
</cp:coreProperties>
</file>