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EF62CB">
        <w:rPr>
          <w:rFonts w:ascii="Arial" w:hAnsi="Arial" w:cs="Arial"/>
          <w:b/>
          <w:sz w:val="20"/>
          <w:szCs w:val="20"/>
        </w:rPr>
        <w:t>4</w:t>
      </w:r>
      <w:r w:rsidR="00FF59AB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0941">
        <w:rPr>
          <w:rFonts w:ascii="Arial" w:hAnsi="Arial" w:cs="Arial"/>
          <w:b/>
          <w:sz w:val="20"/>
          <w:szCs w:val="20"/>
        </w:rPr>
        <w:t>0</w:t>
      </w:r>
      <w:r w:rsidR="00FF59AB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F59AB">
        <w:rPr>
          <w:rFonts w:ascii="Arial" w:hAnsi="Arial" w:cs="Arial"/>
          <w:b/>
          <w:sz w:val="20"/>
          <w:szCs w:val="20"/>
        </w:rPr>
        <w:t>SETEMBRO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81386B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109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F59AB">
        <w:rPr>
          <w:rFonts w:ascii="Arial" w:hAnsi="Arial" w:cs="Arial"/>
          <w:sz w:val="20"/>
          <w:szCs w:val="20"/>
        </w:rPr>
        <w:t xml:space="preserve">atualização da Unidade Fiscal do Município </w:t>
      </w:r>
      <w:r>
        <w:rPr>
          <w:rFonts w:ascii="Arial" w:hAnsi="Arial" w:cs="Arial"/>
          <w:sz w:val="20"/>
          <w:szCs w:val="20"/>
        </w:rPr>
        <w:t>de Ferraz de Vasconcelos</w:t>
      </w:r>
      <w:r w:rsidR="00FF59AB">
        <w:rPr>
          <w:rFonts w:ascii="Arial" w:hAnsi="Arial" w:cs="Arial"/>
          <w:sz w:val="20"/>
          <w:szCs w:val="20"/>
        </w:rPr>
        <w:t xml:space="preserve"> – UFMFV,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4C2A" w:rsidRDefault="007E5EC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59AB">
        <w:rPr>
          <w:rFonts w:ascii="Arial" w:hAnsi="Arial" w:cs="Arial"/>
          <w:sz w:val="20"/>
          <w:szCs w:val="20"/>
        </w:rPr>
        <w:t xml:space="preserve">A </w:t>
      </w:r>
      <w:r w:rsidR="00FF59AB">
        <w:rPr>
          <w:rFonts w:ascii="Arial" w:hAnsi="Arial" w:cs="Arial"/>
          <w:sz w:val="20"/>
          <w:szCs w:val="20"/>
        </w:rPr>
        <w:t>Unidade Fiscal do Município de Ferraz de Vasconcelos – UFMFV</w:t>
      </w:r>
      <w:r w:rsidR="00FF59AB">
        <w:rPr>
          <w:rFonts w:ascii="Arial" w:hAnsi="Arial" w:cs="Arial"/>
          <w:sz w:val="20"/>
          <w:szCs w:val="20"/>
        </w:rPr>
        <w:t>, criada pela Lei Complementar nº 024, de 30 de dezembro de 1992, fica com seu valor fixado, para julho de 1994, em R$ 11,27 (onze reais e vinte e sete centavos)</w:t>
      </w:r>
      <w:r w:rsidR="00FB40DC">
        <w:rPr>
          <w:rFonts w:ascii="Arial" w:hAnsi="Arial" w:cs="Arial"/>
          <w:sz w:val="20"/>
          <w:szCs w:val="20"/>
        </w:rPr>
        <w:t xml:space="preserve">. </w:t>
      </w:r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40DC" w:rsidRPr="00FB40DC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FF59AB">
        <w:rPr>
          <w:rFonts w:ascii="Arial" w:hAnsi="Arial" w:cs="Arial"/>
          <w:sz w:val="20"/>
          <w:szCs w:val="20"/>
        </w:rPr>
        <w:t>O valor da UFMFV será atualizado mensalmente na forma e pelo índice indicado pela Lei Complementar nº 024/92, ficando o valor de que trata o artigo anterior mantido, exclusivamente para efeito de pagamento de tributos nos respectivos prazos de vencimento, até 31 de dezembro de 1994 ou, até quando, antes disso, a legislação federal liberar a aplicação da UFIR para atualizar os tributos da União.</w:t>
      </w:r>
    </w:p>
    <w:p w:rsidR="00FB40DC" w:rsidRDefault="00FB40DC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547D" w:rsidRPr="0012547D" w:rsidRDefault="00FB40DC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40D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FF59AB">
        <w:rPr>
          <w:rFonts w:ascii="Arial" w:hAnsi="Arial" w:cs="Arial"/>
          <w:sz w:val="20"/>
          <w:szCs w:val="20"/>
        </w:rPr>
        <w:t>retroagindo seus efeitos à 1º de julho de 1994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P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8679C">
        <w:rPr>
          <w:rFonts w:ascii="Arial" w:hAnsi="Arial" w:cs="Arial"/>
          <w:sz w:val="20"/>
          <w:szCs w:val="20"/>
        </w:rPr>
        <w:t>em 0</w:t>
      </w:r>
      <w:r w:rsidR="00FF59A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FF59AB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B4652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FF59AB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FF59AB">
        <w:rPr>
          <w:rFonts w:ascii="Arial" w:hAnsi="Arial" w:cs="Arial"/>
          <w:sz w:val="20"/>
          <w:szCs w:val="20"/>
        </w:rPr>
        <w:t>da Receita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ecretaria Municipal da </w:t>
      </w:r>
      <w:r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</w:t>
      </w:r>
      <w:proofErr w:type="spellEnd"/>
      <w:r>
        <w:rPr>
          <w:rFonts w:ascii="Arial" w:hAnsi="Arial" w:cs="Arial"/>
          <w:sz w:val="20"/>
          <w:szCs w:val="20"/>
        </w:rPr>
        <w:t xml:space="preserve"> Quadro de Editais </w:t>
      </w:r>
      <w:r>
        <w:rPr>
          <w:rFonts w:ascii="Arial" w:hAnsi="Arial" w:cs="Arial"/>
          <w:sz w:val="20"/>
          <w:szCs w:val="20"/>
        </w:rPr>
        <w:t>do Paço</w:t>
      </w:r>
      <w:r>
        <w:rPr>
          <w:rFonts w:ascii="Arial" w:hAnsi="Arial" w:cs="Arial"/>
          <w:sz w:val="20"/>
          <w:szCs w:val="20"/>
        </w:rPr>
        <w:t xml:space="preserve">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6E" w:rsidRDefault="00222B6E" w:rsidP="009243B3">
      <w:pPr>
        <w:spacing w:after="0" w:line="240" w:lineRule="auto"/>
      </w:pPr>
      <w:r>
        <w:separator/>
      </w:r>
    </w:p>
  </w:endnote>
  <w:endnote w:type="continuationSeparator" w:id="0">
    <w:p w:rsidR="00222B6E" w:rsidRDefault="00222B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6E" w:rsidRDefault="00222B6E" w:rsidP="009243B3">
      <w:pPr>
        <w:spacing w:after="0" w:line="240" w:lineRule="auto"/>
      </w:pPr>
      <w:r>
        <w:separator/>
      </w:r>
    </w:p>
  </w:footnote>
  <w:footnote w:type="continuationSeparator" w:id="0">
    <w:p w:rsidR="00222B6E" w:rsidRDefault="00222B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22B6E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48361F"/>
    <w:rsid w:val="004A4C2A"/>
    <w:rsid w:val="004A7210"/>
    <w:rsid w:val="004B7B3E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2019-04-25T23:48:00Z</dcterms:created>
  <dcterms:modified xsi:type="dcterms:W3CDTF">2019-04-25T23:54:00Z</dcterms:modified>
</cp:coreProperties>
</file>