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1B4B41">
        <w:rPr>
          <w:rFonts w:ascii="Arial" w:hAnsi="Arial" w:cs="Arial"/>
          <w:b/>
          <w:sz w:val="20"/>
          <w:szCs w:val="20"/>
        </w:rPr>
        <w:t>50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B4B41">
        <w:rPr>
          <w:rFonts w:ascii="Arial" w:hAnsi="Arial" w:cs="Arial"/>
          <w:b/>
          <w:sz w:val="20"/>
          <w:szCs w:val="20"/>
        </w:rPr>
        <w:t>02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B4B41">
        <w:rPr>
          <w:rFonts w:ascii="Arial" w:hAnsi="Arial" w:cs="Arial"/>
          <w:b/>
          <w:sz w:val="20"/>
          <w:szCs w:val="20"/>
        </w:rPr>
        <w:t>FEVEREIRO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1B4B41">
        <w:rPr>
          <w:rFonts w:ascii="Arial" w:hAnsi="Arial" w:cs="Arial"/>
          <w:b/>
          <w:sz w:val="20"/>
          <w:szCs w:val="20"/>
        </w:rPr>
        <w:t>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51094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8B4DD2">
        <w:rPr>
          <w:rFonts w:ascii="Arial" w:hAnsi="Arial" w:cs="Arial"/>
          <w:sz w:val="20"/>
          <w:szCs w:val="20"/>
        </w:rPr>
        <w:t>a criação de empregos temporários vinculados ao Convênio de Municipalização do Ensino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510941">
        <w:rPr>
          <w:rFonts w:ascii="Arial" w:hAnsi="Arial" w:cs="Arial"/>
          <w:b/>
          <w:sz w:val="20"/>
          <w:szCs w:val="20"/>
        </w:rPr>
        <w:t>NO USO DE SUAS ATRIBUIÇÕES LEGAIS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D4933" w:rsidRDefault="007E5ECA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B4DD2">
        <w:rPr>
          <w:rFonts w:ascii="Arial" w:hAnsi="Arial" w:cs="Arial"/>
          <w:sz w:val="20"/>
          <w:szCs w:val="20"/>
        </w:rPr>
        <w:t xml:space="preserve">Para efeitos do artigo 2º da Lei nº 1.855, de 31 de julho de 1990, ficam criados os seguintes empregos temporários regidos pela </w:t>
      </w:r>
      <w:proofErr w:type="gramStart"/>
      <w:r w:rsidR="008B4DD2">
        <w:rPr>
          <w:rFonts w:ascii="Arial" w:hAnsi="Arial" w:cs="Arial"/>
          <w:sz w:val="20"/>
          <w:szCs w:val="20"/>
        </w:rPr>
        <w:t>C.L.</w:t>
      </w:r>
      <w:proofErr w:type="gramEnd"/>
      <w:r w:rsidR="008B4DD2">
        <w:rPr>
          <w:rFonts w:ascii="Arial" w:hAnsi="Arial" w:cs="Arial"/>
          <w:sz w:val="20"/>
          <w:szCs w:val="20"/>
        </w:rPr>
        <w:t>T conforme definido no Anexo Único, Tabela I, para o preenchimento por processo seletivo e por prazo determinado não superior a 04 (quatro) anos, vinculados ao Convênio de Municipalização do Ensino.</w:t>
      </w:r>
    </w:p>
    <w:p w:rsidR="008B4DD2" w:rsidRDefault="008B4DD2" w:rsidP="0012547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B4DD2" w:rsidRDefault="0081386B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652C">
        <w:rPr>
          <w:rFonts w:ascii="Arial" w:hAnsi="Arial" w:cs="Arial"/>
          <w:b/>
          <w:sz w:val="20"/>
          <w:szCs w:val="20"/>
        </w:rPr>
        <w:t>Art. 2º</w:t>
      </w:r>
      <w:r w:rsidR="0012547D" w:rsidRPr="00B4652C">
        <w:rPr>
          <w:rFonts w:ascii="Arial" w:hAnsi="Arial" w:cs="Arial"/>
          <w:b/>
          <w:sz w:val="20"/>
          <w:szCs w:val="20"/>
        </w:rPr>
        <w:t xml:space="preserve"> </w:t>
      </w:r>
      <w:r w:rsidR="008B4DD2">
        <w:rPr>
          <w:rFonts w:ascii="Arial" w:hAnsi="Arial" w:cs="Arial"/>
          <w:sz w:val="20"/>
          <w:szCs w:val="20"/>
        </w:rPr>
        <w:t xml:space="preserve">As despesas decorrentes desta Lei correrão à conta de dotações orçamentárias próprias, suplementadas quando </w:t>
      </w:r>
      <w:proofErr w:type="gramStart"/>
      <w:r w:rsidR="008B4DD2">
        <w:rPr>
          <w:rFonts w:ascii="Arial" w:hAnsi="Arial" w:cs="Arial"/>
          <w:sz w:val="20"/>
          <w:szCs w:val="20"/>
        </w:rPr>
        <w:t>necessário, nos termos do artigo 43, da Lei nº</w:t>
      </w:r>
      <w:proofErr w:type="gramEnd"/>
      <w:r w:rsidR="008B4DD2">
        <w:rPr>
          <w:rFonts w:ascii="Arial" w:hAnsi="Arial" w:cs="Arial"/>
          <w:sz w:val="20"/>
          <w:szCs w:val="20"/>
        </w:rPr>
        <w:t xml:space="preserve"> 4.320, de 17 de março de 1964.</w:t>
      </w:r>
    </w:p>
    <w:p w:rsidR="008B4DD2" w:rsidRDefault="008B4DD2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547D" w:rsidRPr="0012547D" w:rsidRDefault="008B4DD2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4DD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B4652C">
        <w:rPr>
          <w:rFonts w:ascii="Arial" w:hAnsi="Arial" w:cs="Arial"/>
          <w:sz w:val="20"/>
          <w:szCs w:val="20"/>
        </w:rPr>
        <w:t xml:space="preserve">Esta Lei entrará em </w:t>
      </w:r>
      <w:r w:rsidR="0012547D" w:rsidRPr="0012547D">
        <w:rPr>
          <w:rFonts w:ascii="Arial" w:hAnsi="Arial" w:cs="Arial"/>
          <w:sz w:val="20"/>
          <w:szCs w:val="20"/>
        </w:rPr>
        <w:t xml:space="preserve">vigor na data de sua publicação, </w:t>
      </w:r>
      <w:r w:rsidR="004D4933">
        <w:rPr>
          <w:rFonts w:ascii="Arial" w:hAnsi="Arial" w:cs="Arial"/>
          <w:sz w:val="20"/>
          <w:szCs w:val="20"/>
        </w:rPr>
        <w:t>revogadas as disposições em contrário</w:t>
      </w:r>
      <w:r w:rsidR="0012547D" w:rsidRPr="0012547D">
        <w:rPr>
          <w:rFonts w:ascii="Arial" w:hAnsi="Arial" w:cs="Arial"/>
          <w:sz w:val="20"/>
          <w:szCs w:val="20"/>
        </w:rPr>
        <w:t>.</w:t>
      </w:r>
    </w:p>
    <w:p w:rsidR="0012547D" w:rsidRDefault="0012547D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547D">
        <w:rPr>
          <w:rFonts w:ascii="Arial" w:hAnsi="Arial" w:cs="Arial"/>
          <w:sz w:val="20"/>
          <w:szCs w:val="20"/>
        </w:rPr>
        <w:t xml:space="preserve"> </w:t>
      </w:r>
    </w:p>
    <w:p w:rsidR="004D4933" w:rsidRPr="0012547D" w:rsidRDefault="004D4933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8B4DD2">
        <w:rPr>
          <w:rFonts w:ascii="Arial" w:hAnsi="Arial" w:cs="Arial"/>
          <w:sz w:val="20"/>
          <w:szCs w:val="20"/>
        </w:rPr>
        <w:t>02</w:t>
      </w:r>
      <w:r>
        <w:rPr>
          <w:rFonts w:ascii="Arial" w:hAnsi="Arial" w:cs="Arial"/>
          <w:sz w:val="20"/>
          <w:szCs w:val="20"/>
        </w:rPr>
        <w:t xml:space="preserve"> de </w:t>
      </w:r>
      <w:r w:rsidR="008B4DD2">
        <w:rPr>
          <w:rFonts w:ascii="Arial" w:hAnsi="Arial" w:cs="Arial"/>
          <w:sz w:val="20"/>
          <w:szCs w:val="20"/>
        </w:rPr>
        <w:t>fevereiro</w:t>
      </w:r>
      <w:r w:rsidR="004D49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</w:t>
      </w:r>
      <w:r w:rsidR="00815017">
        <w:rPr>
          <w:rFonts w:ascii="Arial" w:hAnsi="Arial" w:cs="Arial"/>
          <w:sz w:val="20"/>
          <w:szCs w:val="20"/>
        </w:rPr>
        <w:t>9</w:t>
      </w:r>
      <w:r w:rsidR="008B4DD2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Pr="00815017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30F" w:rsidRDefault="0051330F" w:rsidP="009243B3">
      <w:pPr>
        <w:spacing w:after="0" w:line="240" w:lineRule="auto"/>
      </w:pPr>
      <w:r>
        <w:separator/>
      </w:r>
    </w:p>
  </w:endnote>
  <w:endnote w:type="continuationSeparator" w:id="0">
    <w:p w:rsidR="0051330F" w:rsidRDefault="0051330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30F" w:rsidRDefault="0051330F" w:rsidP="009243B3">
      <w:pPr>
        <w:spacing w:after="0" w:line="240" w:lineRule="auto"/>
      </w:pPr>
      <w:r>
        <w:separator/>
      </w:r>
    </w:p>
  </w:footnote>
  <w:footnote w:type="continuationSeparator" w:id="0">
    <w:p w:rsidR="0051330F" w:rsidRDefault="0051330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41101"/>
    <w:rsid w:val="000A654D"/>
    <w:rsid w:val="000B12C9"/>
    <w:rsid w:val="000B3980"/>
    <w:rsid w:val="000C0192"/>
    <w:rsid w:val="000E1467"/>
    <w:rsid w:val="0012547D"/>
    <w:rsid w:val="0012556D"/>
    <w:rsid w:val="00156B9F"/>
    <w:rsid w:val="0017627F"/>
    <w:rsid w:val="001A4A55"/>
    <w:rsid w:val="001B3140"/>
    <w:rsid w:val="001B3BD4"/>
    <w:rsid w:val="001B4B41"/>
    <w:rsid w:val="001C3277"/>
    <w:rsid w:val="001D43C8"/>
    <w:rsid w:val="001E6101"/>
    <w:rsid w:val="002012D7"/>
    <w:rsid w:val="002023FA"/>
    <w:rsid w:val="00210920"/>
    <w:rsid w:val="00222685"/>
    <w:rsid w:val="00261409"/>
    <w:rsid w:val="00293F09"/>
    <w:rsid w:val="002A6DED"/>
    <w:rsid w:val="002A6F7B"/>
    <w:rsid w:val="002D2B98"/>
    <w:rsid w:val="002F02EC"/>
    <w:rsid w:val="002F4336"/>
    <w:rsid w:val="00310EFA"/>
    <w:rsid w:val="00311002"/>
    <w:rsid w:val="00311C4B"/>
    <w:rsid w:val="003156DD"/>
    <w:rsid w:val="003A4918"/>
    <w:rsid w:val="003C0805"/>
    <w:rsid w:val="003D55A4"/>
    <w:rsid w:val="003D7FCC"/>
    <w:rsid w:val="003F0F0E"/>
    <w:rsid w:val="003F13C3"/>
    <w:rsid w:val="003F4DB4"/>
    <w:rsid w:val="00475E5E"/>
    <w:rsid w:val="0048361F"/>
    <w:rsid w:val="004A4C2A"/>
    <w:rsid w:val="004A7210"/>
    <w:rsid w:val="004B7B3E"/>
    <w:rsid w:val="004D4933"/>
    <w:rsid w:val="004D4C0B"/>
    <w:rsid w:val="004D7C09"/>
    <w:rsid w:val="004E6F49"/>
    <w:rsid w:val="004F2740"/>
    <w:rsid w:val="004F7E07"/>
    <w:rsid w:val="00501F30"/>
    <w:rsid w:val="00510941"/>
    <w:rsid w:val="0051330F"/>
    <w:rsid w:val="00532C37"/>
    <w:rsid w:val="005A1528"/>
    <w:rsid w:val="005B3F4C"/>
    <w:rsid w:val="005C1B98"/>
    <w:rsid w:val="005C7FC7"/>
    <w:rsid w:val="005F3A88"/>
    <w:rsid w:val="00631585"/>
    <w:rsid w:val="0066599D"/>
    <w:rsid w:val="00670958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7167F9"/>
    <w:rsid w:val="00770BAA"/>
    <w:rsid w:val="00777E90"/>
    <w:rsid w:val="00784749"/>
    <w:rsid w:val="0078679C"/>
    <w:rsid w:val="007A16E3"/>
    <w:rsid w:val="007E5ECA"/>
    <w:rsid w:val="007E7FF7"/>
    <w:rsid w:val="0081386B"/>
    <w:rsid w:val="00815017"/>
    <w:rsid w:val="0082154A"/>
    <w:rsid w:val="00830FB1"/>
    <w:rsid w:val="0083796D"/>
    <w:rsid w:val="00846DC3"/>
    <w:rsid w:val="00855D61"/>
    <w:rsid w:val="008947EE"/>
    <w:rsid w:val="008A33E9"/>
    <w:rsid w:val="008B4DD2"/>
    <w:rsid w:val="008B7A80"/>
    <w:rsid w:val="008C561F"/>
    <w:rsid w:val="008E5D23"/>
    <w:rsid w:val="008F2410"/>
    <w:rsid w:val="008F7910"/>
    <w:rsid w:val="009243B3"/>
    <w:rsid w:val="00966FC8"/>
    <w:rsid w:val="0097276A"/>
    <w:rsid w:val="00973752"/>
    <w:rsid w:val="009A1756"/>
    <w:rsid w:val="009A2FE0"/>
    <w:rsid w:val="009B2934"/>
    <w:rsid w:val="009C1236"/>
    <w:rsid w:val="009C5378"/>
    <w:rsid w:val="009E38BD"/>
    <w:rsid w:val="009E6101"/>
    <w:rsid w:val="009F6656"/>
    <w:rsid w:val="009F73DF"/>
    <w:rsid w:val="00A118A9"/>
    <w:rsid w:val="00A30383"/>
    <w:rsid w:val="00A50E5C"/>
    <w:rsid w:val="00A51866"/>
    <w:rsid w:val="00A93F2E"/>
    <w:rsid w:val="00AA0F48"/>
    <w:rsid w:val="00AB1088"/>
    <w:rsid w:val="00AC4600"/>
    <w:rsid w:val="00AE19E8"/>
    <w:rsid w:val="00AE226A"/>
    <w:rsid w:val="00B04C76"/>
    <w:rsid w:val="00B133FC"/>
    <w:rsid w:val="00B215BD"/>
    <w:rsid w:val="00B4652C"/>
    <w:rsid w:val="00B4659E"/>
    <w:rsid w:val="00B87E90"/>
    <w:rsid w:val="00BA6DAD"/>
    <w:rsid w:val="00BB7B73"/>
    <w:rsid w:val="00BC4C2B"/>
    <w:rsid w:val="00BE7C9D"/>
    <w:rsid w:val="00BF41E7"/>
    <w:rsid w:val="00C276DF"/>
    <w:rsid w:val="00C45290"/>
    <w:rsid w:val="00C6453D"/>
    <w:rsid w:val="00C95624"/>
    <w:rsid w:val="00CA2FA0"/>
    <w:rsid w:val="00CC1816"/>
    <w:rsid w:val="00CD40B4"/>
    <w:rsid w:val="00CD7F7C"/>
    <w:rsid w:val="00CE2EC6"/>
    <w:rsid w:val="00CE5FFC"/>
    <w:rsid w:val="00CF712B"/>
    <w:rsid w:val="00D03495"/>
    <w:rsid w:val="00D20F01"/>
    <w:rsid w:val="00D330AB"/>
    <w:rsid w:val="00D6054F"/>
    <w:rsid w:val="00D80737"/>
    <w:rsid w:val="00D85118"/>
    <w:rsid w:val="00DA75D1"/>
    <w:rsid w:val="00DA7D32"/>
    <w:rsid w:val="00DD0994"/>
    <w:rsid w:val="00DE571C"/>
    <w:rsid w:val="00E03E00"/>
    <w:rsid w:val="00E14834"/>
    <w:rsid w:val="00E36FFA"/>
    <w:rsid w:val="00E55B53"/>
    <w:rsid w:val="00E7247F"/>
    <w:rsid w:val="00EA43EE"/>
    <w:rsid w:val="00EC5676"/>
    <w:rsid w:val="00EC5C60"/>
    <w:rsid w:val="00ED7CDF"/>
    <w:rsid w:val="00EE0FBE"/>
    <w:rsid w:val="00EF2C6B"/>
    <w:rsid w:val="00EF62CB"/>
    <w:rsid w:val="00F02B54"/>
    <w:rsid w:val="00F04EDA"/>
    <w:rsid w:val="00F4474F"/>
    <w:rsid w:val="00F86179"/>
    <w:rsid w:val="00F9339F"/>
    <w:rsid w:val="00FB40DC"/>
    <w:rsid w:val="00FF0D60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Renan Chaves</cp:lastModifiedBy>
  <cp:revision>4</cp:revision>
  <dcterms:created xsi:type="dcterms:W3CDTF">2019-04-26T11:47:00Z</dcterms:created>
  <dcterms:modified xsi:type="dcterms:W3CDTF">2019-04-26T23:47:00Z</dcterms:modified>
</cp:coreProperties>
</file>