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B7681">
        <w:rPr>
          <w:rFonts w:ascii="Arial" w:hAnsi="Arial" w:cs="Arial"/>
          <w:b/>
          <w:sz w:val="20"/>
          <w:szCs w:val="20"/>
        </w:rPr>
        <w:t>74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7681">
        <w:rPr>
          <w:rFonts w:ascii="Arial" w:hAnsi="Arial" w:cs="Arial"/>
          <w:b/>
          <w:sz w:val="20"/>
          <w:szCs w:val="20"/>
        </w:rPr>
        <w:t>2</w:t>
      </w:r>
      <w:r w:rsidR="00937387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37387">
        <w:rPr>
          <w:rFonts w:ascii="Arial" w:hAnsi="Arial" w:cs="Arial"/>
          <w:b/>
          <w:sz w:val="20"/>
          <w:szCs w:val="20"/>
        </w:rPr>
        <w:t>DEZEMBRO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947BED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B768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disposições que especifica constantes da Lei nº 1.129, de 27 de dezembro de 1979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</w:t>
      </w:r>
      <w:r w:rsidR="00851715">
        <w:rPr>
          <w:rFonts w:ascii="Arial" w:hAnsi="Arial" w:cs="Arial"/>
          <w:b/>
          <w:sz w:val="20"/>
          <w:szCs w:val="20"/>
        </w:rPr>
        <w:t>E</w:t>
      </w:r>
      <w:r w:rsidR="00E37FA9">
        <w:rPr>
          <w:rFonts w:ascii="Arial" w:hAnsi="Arial" w:cs="Arial"/>
          <w:b/>
          <w:sz w:val="20"/>
          <w:szCs w:val="20"/>
        </w:rPr>
        <w:t xml:space="preserve"> SU</w:t>
      </w:r>
      <w:r w:rsidR="00191794">
        <w:rPr>
          <w:rFonts w:ascii="Arial" w:hAnsi="Arial" w:cs="Arial"/>
          <w:b/>
          <w:sz w:val="20"/>
          <w:szCs w:val="20"/>
        </w:rPr>
        <w:t>AS</w:t>
      </w:r>
      <w:r w:rsidR="00510941">
        <w:rPr>
          <w:rFonts w:ascii="Arial" w:hAnsi="Arial" w:cs="Arial"/>
          <w:b/>
          <w:sz w:val="20"/>
          <w:szCs w:val="20"/>
        </w:rPr>
        <w:t xml:space="preserve"> ATRIBUIÇÕES </w:t>
      </w:r>
      <w:r w:rsidR="00E37FA9">
        <w:rPr>
          <w:rFonts w:ascii="Arial" w:hAnsi="Arial" w:cs="Arial"/>
          <w:b/>
          <w:sz w:val="20"/>
          <w:szCs w:val="20"/>
        </w:rPr>
        <w:t>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</w:t>
      </w:r>
      <w:r w:rsidR="005E7228">
        <w:rPr>
          <w:rFonts w:ascii="Arial" w:hAnsi="Arial" w:cs="Arial"/>
          <w:sz w:val="20"/>
          <w:szCs w:val="20"/>
        </w:rPr>
        <w:t xml:space="preserve">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7681" w:rsidRDefault="007E5EC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B7681">
        <w:rPr>
          <w:rFonts w:ascii="Arial" w:hAnsi="Arial" w:cs="Arial"/>
          <w:sz w:val="20"/>
          <w:szCs w:val="20"/>
        </w:rPr>
        <w:t xml:space="preserve">O parágrafo único do artigo 125, fica </w:t>
      </w:r>
      <w:proofErr w:type="spellStart"/>
      <w:r w:rsidR="004B7681">
        <w:rPr>
          <w:rFonts w:ascii="Arial" w:hAnsi="Arial" w:cs="Arial"/>
          <w:sz w:val="20"/>
          <w:szCs w:val="20"/>
        </w:rPr>
        <w:t>redenominado</w:t>
      </w:r>
      <w:proofErr w:type="spellEnd"/>
      <w:r w:rsidR="004B7681">
        <w:rPr>
          <w:rFonts w:ascii="Arial" w:hAnsi="Arial" w:cs="Arial"/>
          <w:sz w:val="20"/>
          <w:szCs w:val="20"/>
        </w:rPr>
        <w:t xml:space="preserve"> como parágrafo 1º, </w:t>
      </w:r>
      <w:proofErr w:type="spellStart"/>
      <w:r w:rsidR="004B7681">
        <w:rPr>
          <w:rFonts w:ascii="Arial" w:hAnsi="Arial" w:cs="Arial"/>
          <w:sz w:val="20"/>
          <w:szCs w:val="20"/>
        </w:rPr>
        <w:t>acrescentando-se-lhe</w:t>
      </w:r>
      <w:proofErr w:type="spellEnd"/>
      <w:r w:rsidR="004B7681">
        <w:rPr>
          <w:rFonts w:ascii="Arial" w:hAnsi="Arial" w:cs="Arial"/>
          <w:sz w:val="20"/>
          <w:szCs w:val="20"/>
        </w:rPr>
        <w:t xml:space="preserve"> o parágrafo 3º e o “caput” do artigo 130, constantes da Lei nº 1.129, de 27 de dezembro de 1979, que trata sobre o Código Tributário do Município, passam a vigorar com as seguintes redações:</w:t>
      </w:r>
    </w:p>
    <w:p w:rsidR="004B7681" w:rsidRDefault="004B7681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7681" w:rsidRDefault="004B7681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“Art. 125.</w:t>
      </w:r>
      <w:proofErr w:type="gramEnd"/>
      <w:r>
        <w:rPr>
          <w:rFonts w:ascii="Arial" w:hAnsi="Arial" w:cs="Arial"/>
          <w:sz w:val="20"/>
          <w:szCs w:val="20"/>
        </w:rPr>
        <w:t xml:space="preserve"> (...)</w:t>
      </w:r>
    </w:p>
    <w:p w:rsidR="004B7681" w:rsidRDefault="004B7681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Default="004B7681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O alvará de funcionamento será expedido ao estabelecimento comercial devidamente vistoriado pelo Departamento da Receita Municipal, desde que atenda convenientemente as exigências contidas no artigo 8º e seus incisos, previstos na Lei nº 1.408/83, independentemente de planta aprovada para edificações com área de no máximo 60m</w:t>
      </w:r>
      <w:proofErr w:type="gramStart"/>
      <w:r>
        <w:rPr>
          <w:rFonts w:ascii="Arial" w:hAnsi="Arial" w:cs="Arial"/>
          <w:sz w:val="20"/>
          <w:szCs w:val="20"/>
        </w:rPr>
        <w:t>²</w:t>
      </w:r>
      <w:proofErr w:type="gramEnd"/>
      <w:r>
        <w:rPr>
          <w:rFonts w:ascii="Arial" w:hAnsi="Arial" w:cs="Arial"/>
          <w:sz w:val="20"/>
          <w:szCs w:val="20"/>
        </w:rPr>
        <w:t xml:space="preserve"> (sessenta metros quadrados).</w:t>
      </w:r>
      <w:r w:rsidR="005E7228">
        <w:rPr>
          <w:rFonts w:ascii="Arial" w:hAnsi="Arial" w:cs="Arial"/>
          <w:sz w:val="20"/>
          <w:szCs w:val="20"/>
        </w:rPr>
        <w:t xml:space="preserve"> </w:t>
      </w:r>
    </w:p>
    <w:p w:rsidR="008B4DD2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B7681" w:rsidRDefault="004B7681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0E54FD">
        <w:rPr>
          <w:rFonts w:ascii="Arial" w:hAnsi="Arial" w:cs="Arial"/>
          <w:sz w:val="20"/>
          <w:szCs w:val="20"/>
        </w:rPr>
        <w:t>§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E54FD">
        <w:rPr>
          <w:rFonts w:ascii="Arial" w:hAnsi="Arial" w:cs="Arial"/>
          <w:sz w:val="20"/>
          <w:szCs w:val="20"/>
        </w:rPr>
        <w:t>Fica excluída desta disposição, construção destinada a atividades industriais</w:t>
      </w:r>
      <w:r w:rsidR="000E54FD" w:rsidRPr="000E54FD">
        <w:rPr>
          <w:rFonts w:ascii="Arial" w:hAnsi="Arial" w:cs="Arial"/>
          <w:sz w:val="20"/>
          <w:szCs w:val="20"/>
        </w:rPr>
        <w:t>.</w:t>
      </w:r>
    </w:p>
    <w:p w:rsidR="000E54FD" w:rsidRDefault="000E54FD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54FD" w:rsidRPr="000E54FD" w:rsidRDefault="000E54F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54FD">
        <w:rPr>
          <w:rFonts w:ascii="Arial" w:hAnsi="Arial" w:cs="Arial"/>
          <w:sz w:val="20"/>
          <w:szCs w:val="20"/>
        </w:rPr>
        <w:t xml:space="preserve">Art. 130. </w:t>
      </w:r>
      <w:proofErr w:type="gramStart"/>
      <w:r w:rsidRPr="000E54FD">
        <w:rPr>
          <w:rFonts w:ascii="Arial" w:hAnsi="Arial" w:cs="Arial"/>
          <w:sz w:val="20"/>
          <w:szCs w:val="20"/>
        </w:rPr>
        <w:t>Nos casos de transferências ou alterações, quando estas ocorrerem no exercício, o contribuinte pagará somente a taxa de expediente.</w:t>
      </w:r>
      <w:r>
        <w:rPr>
          <w:rFonts w:ascii="Arial" w:hAnsi="Arial" w:cs="Arial"/>
          <w:sz w:val="20"/>
          <w:szCs w:val="20"/>
        </w:rPr>
        <w:t>”</w:t>
      </w:r>
      <w:proofErr w:type="gramEnd"/>
    </w:p>
    <w:p w:rsidR="000E54FD" w:rsidRDefault="000E54FD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547D" w:rsidRPr="0012547D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B4652C" w:rsidRPr="000E54FD">
        <w:rPr>
          <w:rFonts w:ascii="Arial" w:hAnsi="Arial" w:cs="Arial"/>
          <w:sz w:val="20"/>
          <w:szCs w:val="20"/>
        </w:rPr>
        <w:t>Esta</w:t>
      </w:r>
      <w:r w:rsidR="00B4652C">
        <w:rPr>
          <w:rFonts w:ascii="Arial" w:hAnsi="Arial" w:cs="Arial"/>
          <w:sz w:val="20"/>
          <w:szCs w:val="20"/>
        </w:rPr>
        <w:t xml:space="preserve">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</w:t>
      </w:r>
      <w:r w:rsidR="000E54FD">
        <w:rPr>
          <w:rFonts w:ascii="Arial" w:hAnsi="Arial" w:cs="Arial"/>
          <w:sz w:val="20"/>
          <w:szCs w:val="20"/>
        </w:rPr>
        <w:t>e surtindo seus efeitos por onze (11) meses a partir</w:t>
      </w:r>
      <w:r w:rsidR="00CD7CBD">
        <w:rPr>
          <w:rFonts w:ascii="Arial" w:hAnsi="Arial" w:cs="Arial"/>
          <w:sz w:val="20"/>
          <w:szCs w:val="20"/>
        </w:rPr>
        <w:t xml:space="preserve"> de 1º de </w:t>
      </w:r>
      <w:r w:rsidR="000E54FD">
        <w:rPr>
          <w:rFonts w:ascii="Arial" w:hAnsi="Arial" w:cs="Arial"/>
          <w:sz w:val="20"/>
          <w:szCs w:val="20"/>
        </w:rPr>
        <w:t>janeiro</w:t>
      </w:r>
      <w:r w:rsidR="00CD7CBD">
        <w:rPr>
          <w:rFonts w:ascii="Arial" w:hAnsi="Arial" w:cs="Arial"/>
          <w:sz w:val="20"/>
          <w:szCs w:val="20"/>
        </w:rPr>
        <w:t xml:space="preserve"> de 199</w:t>
      </w:r>
      <w:r w:rsidR="000E54FD">
        <w:rPr>
          <w:rFonts w:ascii="Arial" w:hAnsi="Arial" w:cs="Arial"/>
          <w:sz w:val="20"/>
          <w:szCs w:val="20"/>
        </w:rPr>
        <w:t>7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E54FD">
        <w:rPr>
          <w:rFonts w:ascii="Arial" w:hAnsi="Arial" w:cs="Arial"/>
          <w:sz w:val="20"/>
          <w:szCs w:val="20"/>
        </w:rPr>
        <w:t>2</w:t>
      </w:r>
      <w:r w:rsidR="00CD7CB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CD7CBD">
        <w:rPr>
          <w:rFonts w:ascii="Arial" w:hAnsi="Arial" w:cs="Arial"/>
          <w:sz w:val="20"/>
          <w:szCs w:val="20"/>
        </w:rPr>
        <w:t>dezembro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771644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7CBD" w:rsidRDefault="00CD7CBD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7CBD" w:rsidRDefault="00CD7CBD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p w:rsidR="005E7228" w:rsidRDefault="005E7228"/>
    <w:sectPr w:rsidR="005E722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B47" w:rsidRDefault="000B6B47" w:rsidP="009243B3">
      <w:pPr>
        <w:spacing w:after="0" w:line="240" w:lineRule="auto"/>
      </w:pPr>
      <w:r>
        <w:separator/>
      </w:r>
    </w:p>
  </w:endnote>
  <w:endnote w:type="continuationSeparator" w:id="0">
    <w:p w:rsidR="000B6B47" w:rsidRDefault="000B6B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B47" w:rsidRDefault="000B6B47" w:rsidP="009243B3">
      <w:pPr>
        <w:spacing w:after="0" w:line="240" w:lineRule="auto"/>
      </w:pPr>
      <w:r>
        <w:separator/>
      </w:r>
    </w:p>
  </w:footnote>
  <w:footnote w:type="continuationSeparator" w:id="0">
    <w:p w:rsidR="000B6B47" w:rsidRDefault="000B6B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12C9"/>
    <w:rsid w:val="000B3980"/>
    <w:rsid w:val="000B6B47"/>
    <w:rsid w:val="000C0192"/>
    <w:rsid w:val="000E1467"/>
    <w:rsid w:val="000E54FD"/>
    <w:rsid w:val="000F5CF9"/>
    <w:rsid w:val="0012547D"/>
    <w:rsid w:val="0012556D"/>
    <w:rsid w:val="00156B9F"/>
    <w:rsid w:val="0017627F"/>
    <w:rsid w:val="00191794"/>
    <w:rsid w:val="00194DFA"/>
    <w:rsid w:val="001A4A55"/>
    <w:rsid w:val="001B3140"/>
    <w:rsid w:val="001B3BD4"/>
    <w:rsid w:val="001B4B41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E6EE7"/>
    <w:rsid w:val="002F02EC"/>
    <w:rsid w:val="002F4336"/>
    <w:rsid w:val="003063E6"/>
    <w:rsid w:val="00310EFA"/>
    <w:rsid w:val="00311002"/>
    <w:rsid w:val="00311C4B"/>
    <w:rsid w:val="003156DD"/>
    <w:rsid w:val="00346061"/>
    <w:rsid w:val="00391973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7681"/>
    <w:rsid w:val="004B7B3E"/>
    <w:rsid w:val="004D4933"/>
    <w:rsid w:val="004D4C0B"/>
    <w:rsid w:val="004D7C09"/>
    <w:rsid w:val="004E6F49"/>
    <w:rsid w:val="004F2740"/>
    <w:rsid w:val="004F669A"/>
    <w:rsid w:val="004F7E07"/>
    <w:rsid w:val="00501F30"/>
    <w:rsid w:val="00510941"/>
    <w:rsid w:val="00515D73"/>
    <w:rsid w:val="00532C37"/>
    <w:rsid w:val="005409F2"/>
    <w:rsid w:val="00566163"/>
    <w:rsid w:val="005A1528"/>
    <w:rsid w:val="005B3F4C"/>
    <w:rsid w:val="005C1B98"/>
    <w:rsid w:val="005C7FC7"/>
    <w:rsid w:val="005E7228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1644"/>
    <w:rsid w:val="00774E04"/>
    <w:rsid w:val="00777D23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270F"/>
    <w:rsid w:val="00830FB1"/>
    <w:rsid w:val="0083796D"/>
    <w:rsid w:val="00846DC3"/>
    <w:rsid w:val="00851715"/>
    <w:rsid w:val="00855D61"/>
    <w:rsid w:val="00870CC5"/>
    <w:rsid w:val="008947EE"/>
    <w:rsid w:val="008A33E9"/>
    <w:rsid w:val="008B4DD2"/>
    <w:rsid w:val="008B7A80"/>
    <w:rsid w:val="008C561F"/>
    <w:rsid w:val="008D6D93"/>
    <w:rsid w:val="008E5D23"/>
    <w:rsid w:val="008F2410"/>
    <w:rsid w:val="008F7910"/>
    <w:rsid w:val="009243B3"/>
    <w:rsid w:val="00937387"/>
    <w:rsid w:val="00947BED"/>
    <w:rsid w:val="00966FC8"/>
    <w:rsid w:val="0097276A"/>
    <w:rsid w:val="00973752"/>
    <w:rsid w:val="009A1756"/>
    <w:rsid w:val="009A2FE0"/>
    <w:rsid w:val="009B2934"/>
    <w:rsid w:val="009C1236"/>
    <w:rsid w:val="009C1B80"/>
    <w:rsid w:val="009C3C66"/>
    <w:rsid w:val="009C5378"/>
    <w:rsid w:val="009E38BD"/>
    <w:rsid w:val="009E6101"/>
    <w:rsid w:val="009F6656"/>
    <w:rsid w:val="009F73DF"/>
    <w:rsid w:val="00A1186F"/>
    <w:rsid w:val="00A118A9"/>
    <w:rsid w:val="00A30383"/>
    <w:rsid w:val="00A50E5C"/>
    <w:rsid w:val="00A51866"/>
    <w:rsid w:val="00A93F2E"/>
    <w:rsid w:val="00AA0F48"/>
    <w:rsid w:val="00AB0F91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37EC2"/>
    <w:rsid w:val="00C45290"/>
    <w:rsid w:val="00C6453D"/>
    <w:rsid w:val="00C95624"/>
    <w:rsid w:val="00CA2FA0"/>
    <w:rsid w:val="00CC1816"/>
    <w:rsid w:val="00CD40B4"/>
    <w:rsid w:val="00CD7CBD"/>
    <w:rsid w:val="00CD7F7C"/>
    <w:rsid w:val="00CE2EC6"/>
    <w:rsid w:val="00CE5FFC"/>
    <w:rsid w:val="00CF712B"/>
    <w:rsid w:val="00D01687"/>
    <w:rsid w:val="00D03495"/>
    <w:rsid w:val="00D20F01"/>
    <w:rsid w:val="00D257D9"/>
    <w:rsid w:val="00D330AB"/>
    <w:rsid w:val="00D6054F"/>
    <w:rsid w:val="00D80737"/>
    <w:rsid w:val="00D85118"/>
    <w:rsid w:val="00DA75D1"/>
    <w:rsid w:val="00DA7D32"/>
    <w:rsid w:val="00DC5873"/>
    <w:rsid w:val="00DD0994"/>
    <w:rsid w:val="00DE571C"/>
    <w:rsid w:val="00E03E00"/>
    <w:rsid w:val="00E14834"/>
    <w:rsid w:val="00E36FFA"/>
    <w:rsid w:val="00E37FA9"/>
    <w:rsid w:val="00E55B53"/>
    <w:rsid w:val="00E7247F"/>
    <w:rsid w:val="00EA43EE"/>
    <w:rsid w:val="00EC5676"/>
    <w:rsid w:val="00EC5C60"/>
    <w:rsid w:val="00ED7CDF"/>
    <w:rsid w:val="00ED7D1F"/>
    <w:rsid w:val="00EE0FBE"/>
    <w:rsid w:val="00EF2C6B"/>
    <w:rsid w:val="00EF62CB"/>
    <w:rsid w:val="00F02B54"/>
    <w:rsid w:val="00F04EDA"/>
    <w:rsid w:val="00F4474F"/>
    <w:rsid w:val="00F86179"/>
    <w:rsid w:val="00F9339F"/>
    <w:rsid w:val="00F95FE2"/>
    <w:rsid w:val="00FB40DC"/>
    <w:rsid w:val="00FD54C2"/>
    <w:rsid w:val="00FD7B9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2019-04-27T02:06:00Z</dcterms:created>
  <dcterms:modified xsi:type="dcterms:W3CDTF">2019-04-27T02:16:00Z</dcterms:modified>
</cp:coreProperties>
</file>