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466AC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6ACF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6ACF">
        <w:rPr>
          <w:rFonts w:ascii="Arial" w:hAnsi="Arial" w:cs="Arial"/>
          <w:b/>
          <w:sz w:val="20"/>
          <w:szCs w:val="20"/>
        </w:rPr>
        <w:t>DEZ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66A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</w:t>
      </w:r>
      <w:r w:rsidR="00BB22EE">
        <w:rPr>
          <w:rFonts w:ascii="Arial" w:hAnsi="Arial" w:cs="Arial"/>
          <w:sz w:val="20"/>
          <w:szCs w:val="20"/>
        </w:rPr>
        <w:t xml:space="preserve"> do Órgão Executivo de trânsito/Rodoviário do Município junto à Secretaria Municipal de Obras e Serviços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9E" w:rsidRDefault="007E5EC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22EE">
        <w:rPr>
          <w:rFonts w:ascii="Arial" w:hAnsi="Arial" w:cs="Arial"/>
          <w:sz w:val="20"/>
          <w:szCs w:val="20"/>
        </w:rPr>
        <w:t>A estrutura administrativa da Prefeitura Municipal de Ferraz de Vasconcelos, passa a observar o disposto nesta Lei.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2EE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</w:t>
      </w:r>
      <w:r w:rsidR="00BB22EE">
        <w:rPr>
          <w:rFonts w:ascii="Arial" w:hAnsi="Arial" w:cs="Arial"/>
          <w:sz w:val="20"/>
          <w:szCs w:val="20"/>
        </w:rPr>
        <w:t xml:space="preserve">Fica criado o </w:t>
      </w:r>
      <w:r w:rsidR="00BB22EE">
        <w:rPr>
          <w:rFonts w:ascii="Arial" w:hAnsi="Arial" w:cs="Arial"/>
          <w:sz w:val="20"/>
          <w:szCs w:val="20"/>
        </w:rPr>
        <w:t xml:space="preserve">Órgão Executivo de </w:t>
      </w:r>
      <w:r w:rsidR="00BB22EE">
        <w:rPr>
          <w:rFonts w:ascii="Arial" w:hAnsi="Arial" w:cs="Arial"/>
          <w:sz w:val="20"/>
          <w:szCs w:val="20"/>
        </w:rPr>
        <w:t>Trânsito</w:t>
      </w:r>
      <w:r w:rsidR="00BB22EE">
        <w:rPr>
          <w:rFonts w:ascii="Arial" w:hAnsi="Arial" w:cs="Arial"/>
          <w:sz w:val="20"/>
          <w:szCs w:val="20"/>
        </w:rPr>
        <w:t>/Rodoviário do Município junto à Secretaria Municipal de Obras e Serviços Municipais</w:t>
      </w:r>
      <w:r w:rsidR="00BB22EE">
        <w:rPr>
          <w:rFonts w:ascii="Arial" w:hAnsi="Arial" w:cs="Arial"/>
          <w:sz w:val="20"/>
          <w:szCs w:val="20"/>
        </w:rPr>
        <w:t>.</w:t>
      </w:r>
    </w:p>
    <w:p w:rsidR="00BB22EE" w:rsidRDefault="00BB22EE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BB22EE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Compete ao “</w:t>
      </w:r>
      <w:r>
        <w:rPr>
          <w:rFonts w:ascii="Arial" w:hAnsi="Arial" w:cs="Arial"/>
          <w:sz w:val="20"/>
          <w:szCs w:val="20"/>
        </w:rPr>
        <w:t>Órgão Executivo de trânsito/Rodoviário do Município</w:t>
      </w:r>
      <w:r>
        <w:rPr>
          <w:rFonts w:ascii="Arial" w:hAnsi="Arial" w:cs="Arial"/>
          <w:sz w:val="20"/>
          <w:szCs w:val="20"/>
        </w:rPr>
        <w:t xml:space="preserve">”, desenvolver as atribuições previstas nos artigos 21 e 24 da Lei </w:t>
      </w:r>
      <w:r w:rsidR="00876499">
        <w:rPr>
          <w:rFonts w:ascii="Arial" w:hAnsi="Arial" w:cs="Arial"/>
          <w:sz w:val="20"/>
          <w:szCs w:val="20"/>
        </w:rPr>
        <w:t>Federal nº 9.503, de 23 de setembro de 1997, que institui o Código Nacional de Trânsito Brasileiro.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estruturação do “</w:t>
      </w:r>
      <w:r>
        <w:rPr>
          <w:rFonts w:ascii="Arial" w:hAnsi="Arial" w:cs="Arial"/>
          <w:sz w:val="20"/>
          <w:szCs w:val="20"/>
        </w:rPr>
        <w:t xml:space="preserve">Órgão Executivo de </w:t>
      </w:r>
      <w:r>
        <w:rPr>
          <w:rFonts w:ascii="Arial" w:hAnsi="Arial" w:cs="Arial"/>
          <w:sz w:val="20"/>
          <w:szCs w:val="20"/>
        </w:rPr>
        <w:t>Trânsito</w:t>
      </w:r>
      <w:r>
        <w:rPr>
          <w:rFonts w:ascii="Arial" w:hAnsi="Arial" w:cs="Arial"/>
          <w:sz w:val="20"/>
          <w:szCs w:val="20"/>
        </w:rPr>
        <w:t>/Rodoviário do Município</w:t>
      </w:r>
      <w:r>
        <w:rPr>
          <w:rFonts w:ascii="Arial" w:hAnsi="Arial" w:cs="Arial"/>
          <w:sz w:val="20"/>
          <w:szCs w:val="20"/>
        </w:rPr>
        <w:t>” e outros assuntos pertinentes serão objeto de norma própria a ser promulgada no prazo de 180 (cento e oitenta) dias, contados da vigência desta.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 xml:space="preserve"> </w:t>
      </w:r>
      <w:r w:rsidRPr="00F03D7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Chefe do Poder Executivo designará, por ato próprio, a autoridade municipal de trânsito, na forma da legislação vigente.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fazer face as despesas decorrentes da presente Lei</w:t>
      </w:r>
      <w:proofErr w:type="gramStart"/>
      <w:r>
        <w:rPr>
          <w:rFonts w:ascii="Arial" w:hAnsi="Arial" w:cs="Arial"/>
          <w:sz w:val="20"/>
          <w:szCs w:val="20"/>
        </w:rPr>
        <w:t>, fica</w:t>
      </w:r>
      <w:proofErr w:type="gramEnd"/>
      <w:r>
        <w:rPr>
          <w:rFonts w:ascii="Arial" w:hAnsi="Arial" w:cs="Arial"/>
          <w:sz w:val="20"/>
          <w:szCs w:val="20"/>
        </w:rPr>
        <w:t xml:space="preserve"> o Executivo Municipal, autorizado a abrir Crédito Adicional Especial até a importância de R$ 2.000,00 (dois mil reais), suplementadas quando necessário.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da Lei nº 4320/64.</w:t>
      </w:r>
    </w:p>
    <w:p w:rsidR="00876499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D7F" w:rsidRDefault="00876499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F03D7F">
        <w:rPr>
          <w:rFonts w:ascii="Arial" w:hAnsi="Arial" w:cs="Arial"/>
          <w:sz w:val="20"/>
          <w:szCs w:val="20"/>
        </w:rPr>
        <w:t>.</w:t>
      </w:r>
    </w:p>
    <w:p w:rsidR="00F03D7F" w:rsidRDefault="00F03D7F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03D7F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D7F">
        <w:rPr>
          <w:rFonts w:ascii="Arial" w:hAnsi="Arial" w:cs="Arial"/>
          <w:b/>
          <w:sz w:val="20"/>
          <w:szCs w:val="20"/>
        </w:rPr>
        <w:t>Art. 8º</w:t>
      </w:r>
      <w:r w:rsidR="00AE3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4B03E0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B223E0" w:rsidRPr="00B223E0">
        <w:rPr>
          <w:rFonts w:ascii="Arial" w:hAnsi="Arial" w:cs="Arial"/>
          <w:sz w:val="20"/>
          <w:szCs w:val="20"/>
        </w:rPr>
        <w:t xml:space="preserve"> as disposições</w:t>
      </w:r>
      <w:r w:rsidR="00F210F6"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03D7F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F03D7F">
        <w:rPr>
          <w:rFonts w:ascii="Arial" w:hAnsi="Arial" w:cs="Arial"/>
          <w:sz w:val="20"/>
          <w:szCs w:val="20"/>
        </w:rPr>
        <w:t>dez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F03D7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B03E0" w:rsidRDefault="00F03D7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CA" w:rsidRDefault="00D561CA" w:rsidP="009243B3">
      <w:pPr>
        <w:spacing w:after="0" w:line="240" w:lineRule="auto"/>
      </w:pPr>
      <w:r>
        <w:separator/>
      </w:r>
    </w:p>
  </w:endnote>
  <w:endnote w:type="continuationSeparator" w:id="0">
    <w:p w:rsidR="00D561CA" w:rsidRDefault="00D561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CA" w:rsidRDefault="00D561CA" w:rsidP="009243B3">
      <w:pPr>
        <w:spacing w:after="0" w:line="240" w:lineRule="auto"/>
      </w:pPr>
      <w:r>
        <w:separator/>
      </w:r>
    </w:p>
  </w:footnote>
  <w:footnote w:type="continuationSeparator" w:id="0">
    <w:p w:rsidR="00D561CA" w:rsidRDefault="00D561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66ACF"/>
    <w:rsid w:val="00475E5E"/>
    <w:rsid w:val="0048361F"/>
    <w:rsid w:val="004A4C2A"/>
    <w:rsid w:val="004A7210"/>
    <w:rsid w:val="004B03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E38CA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6DC3"/>
    <w:rsid w:val="00855D61"/>
    <w:rsid w:val="00876499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561CA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2019-04-27T15:02:00Z</dcterms:created>
  <dcterms:modified xsi:type="dcterms:W3CDTF">2019-04-27T16:25:00Z</dcterms:modified>
</cp:coreProperties>
</file>