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7A2407">
        <w:rPr>
          <w:rFonts w:ascii="Arial" w:hAnsi="Arial" w:cs="Arial"/>
          <w:b/>
          <w:sz w:val="20"/>
          <w:szCs w:val="20"/>
        </w:rPr>
        <w:t>111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5430">
        <w:rPr>
          <w:rFonts w:ascii="Arial" w:hAnsi="Arial" w:cs="Arial"/>
          <w:b/>
          <w:sz w:val="20"/>
          <w:szCs w:val="20"/>
        </w:rPr>
        <w:t>17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2407">
        <w:rPr>
          <w:rFonts w:ascii="Arial" w:hAnsi="Arial" w:cs="Arial"/>
          <w:b/>
          <w:sz w:val="20"/>
          <w:szCs w:val="20"/>
        </w:rPr>
        <w:t>JULHO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9172D0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0543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A2407">
        <w:rPr>
          <w:rFonts w:ascii="Arial" w:hAnsi="Arial" w:cs="Arial"/>
          <w:sz w:val="20"/>
          <w:szCs w:val="20"/>
        </w:rPr>
        <w:t>alteração de itens que especifica constantes de Tabelas da Lei Complementar nº 073/96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407" w:rsidRDefault="007E5ECA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C03D90">
        <w:rPr>
          <w:rFonts w:ascii="Arial" w:hAnsi="Arial" w:cs="Arial"/>
          <w:sz w:val="20"/>
          <w:szCs w:val="20"/>
        </w:rPr>
        <w:t>A</w:t>
      </w:r>
      <w:r w:rsidR="007A2407">
        <w:rPr>
          <w:rFonts w:ascii="Arial" w:hAnsi="Arial" w:cs="Arial"/>
          <w:sz w:val="20"/>
          <w:szCs w:val="20"/>
        </w:rPr>
        <w:t>s</w:t>
      </w:r>
      <w:r w:rsidR="00C03D90">
        <w:rPr>
          <w:rFonts w:ascii="Arial" w:hAnsi="Arial" w:cs="Arial"/>
          <w:sz w:val="20"/>
          <w:szCs w:val="20"/>
        </w:rPr>
        <w:t xml:space="preserve"> </w:t>
      </w:r>
      <w:r w:rsidR="007A2407">
        <w:rPr>
          <w:rFonts w:ascii="Arial" w:hAnsi="Arial" w:cs="Arial"/>
          <w:sz w:val="20"/>
          <w:szCs w:val="20"/>
        </w:rPr>
        <w:t xml:space="preserve">taxas de licença de localização e funcionamento ou renovação de alvará, consignadas nas tabelas “I” e “VIII” da Lei Complementar nº 073, de 26 de dezembro de 1996, referentes </w:t>
      </w:r>
      <w:proofErr w:type="gramStart"/>
      <w:r w:rsidR="007A2407">
        <w:rPr>
          <w:rFonts w:ascii="Arial" w:hAnsi="Arial" w:cs="Arial"/>
          <w:sz w:val="20"/>
          <w:szCs w:val="20"/>
        </w:rPr>
        <w:t>a</w:t>
      </w:r>
      <w:proofErr w:type="gramEnd"/>
      <w:r w:rsidR="007A2407">
        <w:rPr>
          <w:rFonts w:ascii="Arial" w:hAnsi="Arial" w:cs="Arial"/>
          <w:sz w:val="20"/>
          <w:szCs w:val="20"/>
        </w:rPr>
        <w:t xml:space="preserve"> Lei nº 1.129, de 27 de dezembro de 1979 – Código Tributário Municipal, passam a vigorar com as seguintes redações:</w:t>
      </w:r>
    </w:p>
    <w:p w:rsidR="00C5222A" w:rsidRDefault="00C5222A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C5222A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I</w:t>
      </w:r>
    </w:p>
    <w:p w:rsidR="007A2407" w:rsidRDefault="007A2407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8208"/>
        <w:gridCol w:w="1539"/>
      </w:tblGrid>
      <w:tr w:rsidR="007A2407" w:rsidRPr="00C5222A" w:rsidTr="00C5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A2407" w:rsidRPr="00C5222A" w:rsidRDefault="007A2407" w:rsidP="00C52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22A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A2407" w:rsidRPr="00C5222A" w:rsidRDefault="007A2407" w:rsidP="00C52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22A">
              <w:rPr>
                <w:rFonts w:ascii="Arial" w:hAnsi="Arial" w:cs="Arial"/>
                <w:b/>
                <w:sz w:val="20"/>
                <w:szCs w:val="20"/>
              </w:rPr>
              <w:t>TAXA DE LICENÇA DE LOCALIZAÇÃO E FUNCIONAMENTO OU RENOVAÇÃO (ALVARÁ)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A2407" w:rsidRPr="00C5222A" w:rsidRDefault="007A2407" w:rsidP="00C52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22A">
              <w:rPr>
                <w:rFonts w:ascii="Arial" w:hAnsi="Arial" w:cs="Arial"/>
                <w:b/>
                <w:sz w:val="20"/>
                <w:szCs w:val="20"/>
              </w:rPr>
              <w:t>VALOR EM REAIS</w:t>
            </w:r>
          </w:p>
        </w:tc>
      </w:tr>
      <w:tr w:rsidR="007A2407" w:rsidTr="007A2407">
        <w:trPr>
          <w:jc w:val="center"/>
        </w:trPr>
        <w:tc>
          <w:tcPr>
            <w:tcW w:w="0" w:type="auto"/>
          </w:tcPr>
          <w:p w:rsidR="007A2407" w:rsidRDefault="007A2407" w:rsidP="00C03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A2407" w:rsidRDefault="007A2407" w:rsidP="00C03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Estabelecimentos bancários, de créditos, financiamentos e Seguros, de capitalização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similares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A2407" w:rsidRDefault="007A2407" w:rsidP="00C52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A2407" w:rsidTr="007A2407">
        <w:trPr>
          <w:jc w:val="center"/>
        </w:trPr>
        <w:tc>
          <w:tcPr>
            <w:tcW w:w="0" w:type="auto"/>
          </w:tcPr>
          <w:p w:rsidR="007A2407" w:rsidRDefault="007A2407" w:rsidP="00C03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A2407" w:rsidRDefault="007A2407" w:rsidP="00C03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Autônomo </w:t>
            </w:r>
          </w:p>
          <w:p w:rsidR="007A2407" w:rsidRDefault="007A2407" w:rsidP="00C03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Representante comercial, corretagem de imóveis e de seguros, despachante, agente e prepostos em geral, mediador de negócios e outros profissionais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autônomos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A2407" w:rsidRDefault="007A2407" w:rsidP="00C52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168,00</w:t>
            </w:r>
          </w:p>
        </w:tc>
      </w:tr>
    </w:tbl>
    <w:p w:rsidR="007A2407" w:rsidRDefault="007A2407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C5222A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VIII</w:t>
      </w:r>
    </w:p>
    <w:p w:rsidR="00C5222A" w:rsidRDefault="00C5222A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8166"/>
        <w:gridCol w:w="1581"/>
      </w:tblGrid>
      <w:tr w:rsidR="00C5222A" w:rsidRPr="00C5222A" w:rsidTr="00C5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5222A" w:rsidRPr="00C5222A" w:rsidRDefault="00C5222A" w:rsidP="00C52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222A" w:rsidRPr="00C5222A" w:rsidRDefault="00C5222A" w:rsidP="00C52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LICENÇA PARA OCUPAÇÃO DE ÁREAS COM BENS MÓVEIS E IMÓVEIS A TÍTULO PRECÁRIO EM VIAS E LOGRADOUROS PÚBLICOS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222A" w:rsidRPr="00C5222A" w:rsidRDefault="00C5222A" w:rsidP="00C52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EM REAIS</w:t>
            </w:r>
          </w:p>
        </w:tc>
      </w:tr>
      <w:tr w:rsidR="00C5222A" w:rsidTr="00C5222A">
        <w:trPr>
          <w:jc w:val="center"/>
        </w:trPr>
        <w:tc>
          <w:tcPr>
            <w:tcW w:w="0" w:type="auto"/>
          </w:tcPr>
          <w:p w:rsidR="00C5222A" w:rsidRDefault="00C5222A" w:rsidP="00C03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5222A" w:rsidRDefault="00C5222A" w:rsidP="00C03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Espaço ocupado por estacionamento de veículos de aluguel</w:t>
            </w:r>
          </w:p>
          <w:p w:rsidR="00C5222A" w:rsidRDefault="00C5222A" w:rsidP="00C52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22A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de passageiros (de veículo por ano)</w:t>
            </w:r>
          </w:p>
          <w:p w:rsidR="00C5222A" w:rsidRDefault="00C5222A" w:rsidP="00C52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(...)</w:t>
            </w:r>
          </w:p>
          <w:p w:rsidR="00C5222A" w:rsidRDefault="00C5222A" w:rsidP="00C52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(...)</w:t>
            </w:r>
          </w:p>
          <w:p w:rsidR="00C5222A" w:rsidRPr="00C5222A" w:rsidRDefault="00C5222A" w:rsidP="00C52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condução coletiva de escolares</w:t>
            </w:r>
          </w:p>
        </w:tc>
        <w:tc>
          <w:tcPr>
            <w:tcW w:w="0" w:type="auto"/>
          </w:tcPr>
          <w:p w:rsidR="00C5222A" w:rsidRDefault="00C5222A" w:rsidP="00C52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53,50</w:t>
            </w:r>
          </w:p>
          <w:p w:rsidR="00C5222A" w:rsidRDefault="00C5222A" w:rsidP="00C52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5222A" w:rsidRDefault="00C5222A" w:rsidP="00C52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5222A" w:rsidRDefault="00C5222A" w:rsidP="00C52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5222A" w:rsidRDefault="00C5222A" w:rsidP="00C52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53,50</w:t>
            </w:r>
          </w:p>
        </w:tc>
      </w:tr>
    </w:tbl>
    <w:p w:rsidR="00C03D90" w:rsidRDefault="00C03D90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>Esta Lei entra</w:t>
      </w:r>
      <w:r w:rsidR="00C5222A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5222A">
        <w:rPr>
          <w:rFonts w:ascii="Arial" w:hAnsi="Arial" w:cs="Arial"/>
          <w:sz w:val="20"/>
          <w:szCs w:val="20"/>
        </w:rPr>
        <w:t>na data de sua publicação e seus efeitos a partir de 1º de janeiro de 2002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165D5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C5222A">
        <w:rPr>
          <w:rFonts w:ascii="Arial" w:hAnsi="Arial" w:cs="Arial"/>
          <w:sz w:val="20"/>
          <w:szCs w:val="20"/>
        </w:rPr>
        <w:t>julho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9172D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AB" w:rsidRDefault="00FE2FAB" w:rsidP="009243B3">
      <w:pPr>
        <w:spacing w:after="0" w:line="240" w:lineRule="auto"/>
      </w:pPr>
      <w:r>
        <w:separator/>
      </w:r>
    </w:p>
  </w:endnote>
  <w:endnote w:type="continuationSeparator" w:id="0">
    <w:p w:rsidR="00FE2FAB" w:rsidRDefault="00FE2F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AB" w:rsidRDefault="00FE2FAB" w:rsidP="009243B3">
      <w:pPr>
        <w:spacing w:after="0" w:line="240" w:lineRule="auto"/>
      </w:pPr>
      <w:r>
        <w:separator/>
      </w:r>
    </w:p>
  </w:footnote>
  <w:footnote w:type="continuationSeparator" w:id="0">
    <w:p w:rsidR="00FE2FAB" w:rsidRDefault="00FE2F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4652C"/>
    <w:rsid w:val="00B4659E"/>
    <w:rsid w:val="00B87E90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E2FAB"/>
    <w:rsid w:val="00FF0D60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2019-05-04T00:20:00Z</dcterms:created>
  <dcterms:modified xsi:type="dcterms:W3CDTF">2019-05-04T00:34:00Z</dcterms:modified>
</cp:coreProperties>
</file>