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A2407">
        <w:rPr>
          <w:rFonts w:ascii="Arial" w:hAnsi="Arial" w:cs="Arial"/>
          <w:b/>
          <w:sz w:val="20"/>
          <w:szCs w:val="20"/>
        </w:rPr>
        <w:t>11</w:t>
      </w:r>
      <w:r w:rsidR="00EC7E87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4DB7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4DB7">
        <w:rPr>
          <w:rFonts w:ascii="Arial" w:hAnsi="Arial" w:cs="Arial"/>
          <w:b/>
          <w:sz w:val="20"/>
          <w:szCs w:val="20"/>
        </w:rPr>
        <w:t>NOVEMBRO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9172D0">
        <w:rPr>
          <w:rFonts w:ascii="Arial" w:hAnsi="Arial" w:cs="Arial"/>
          <w:b/>
          <w:sz w:val="20"/>
          <w:szCs w:val="20"/>
        </w:rPr>
        <w:t>2001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C7E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alteração de itens que especifica</w:t>
      </w:r>
      <w:r w:rsidR="00DC4DB7">
        <w:rPr>
          <w:rFonts w:ascii="Arial" w:hAnsi="Arial" w:cs="Arial"/>
          <w:sz w:val="20"/>
          <w:szCs w:val="20"/>
        </w:rPr>
        <w:t>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DC4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EC7E87">
        <w:rPr>
          <w:rFonts w:ascii="Arial" w:hAnsi="Arial" w:cs="Arial"/>
          <w:sz w:val="20"/>
          <w:szCs w:val="20"/>
        </w:rPr>
        <w:t>Ficam alterados os valores das</w:t>
      </w:r>
      <w:r w:rsidR="00DC4DB7">
        <w:rPr>
          <w:rFonts w:ascii="Arial" w:hAnsi="Arial" w:cs="Arial"/>
          <w:sz w:val="20"/>
          <w:szCs w:val="20"/>
        </w:rPr>
        <w:t xml:space="preserve"> Tabelas </w:t>
      </w:r>
      <w:r w:rsidR="00EC7E87">
        <w:rPr>
          <w:rFonts w:ascii="Arial" w:hAnsi="Arial" w:cs="Arial"/>
          <w:sz w:val="20"/>
          <w:szCs w:val="20"/>
        </w:rPr>
        <w:t xml:space="preserve">I, II, III, IV, V, VI, VII, VIII e IX da </w:t>
      </w:r>
      <w:r w:rsidR="00DC4DB7">
        <w:rPr>
          <w:rFonts w:ascii="Arial" w:hAnsi="Arial" w:cs="Arial"/>
          <w:sz w:val="20"/>
          <w:szCs w:val="20"/>
        </w:rPr>
        <w:t>Lei</w:t>
      </w:r>
      <w:r w:rsidR="00EC7E87">
        <w:rPr>
          <w:rFonts w:ascii="Arial" w:hAnsi="Arial" w:cs="Arial"/>
          <w:sz w:val="20"/>
          <w:szCs w:val="20"/>
        </w:rPr>
        <w:t xml:space="preserve"> Complementar nº 073, de 26 de dezembro de 1996, alterada pela Lei Complementar nº 111, de 17 de julho de 2001, referentes </w:t>
      </w:r>
      <w:proofErr w:type="gramStart"/>
      <w:r w:rsidR="00EC7E87">
        <w:rPr>
          <w:rFonts w:ascii="Arial" w:hAnsi="Arial" w:cs="Arial"/>
          <w:sz w:val="20"/>
          <w:szCs w:val="20"/>
        </w:rPr>
        <w:t>a</w:t>
      </w:r>
      <w:proofErr w:type="gramEnd"/>
      <w:r w:rsidR="00EC7E87">
        <w:rPr>
          <w:rFonts w:ascii="Arial" w:hAnsi="Arial" w:cs="Arial"/>
          <w:sz w:val="20"/>
          <w:szCs w:val="20"/>
        </w:rPr>
        <w:t xml:space="preserve"> Lei nº 1.129, de 27 de dezembro de 1979 – “Código Tributário Municipal”</w:t>
      </w:r>
      <w:r w:rsidR="00DC4DB7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4DB7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EC7E87">
        <w:rPr>
          <w:rFonts w:ascii="Arial" w:hAnsi="Arial" w:cs="Arial"/>
          <w:sz w:val="20"/>
          <w:szCs w:val="20"/>
        </w:rPr>
        <w:t>A presente Lei Complementar entra em vigor na data de sua publicação e seus efeitos a partir de 1º de janeiro de 2002</w:t>
      </w:r>
      <w:r w:rsidR="00035641">
        <w:rPr>
          <w:rFonts w:ascii="Arial" w:hAnsi="Arial" w:cs="Arial"/>
          <w:sz w:val="20"/>
          <w:szCs w:val="20"/>
        </w:rPr>
        <w:t>.</w:t>
      </w:r>
    </w:p>
    <w:p w:rsidR="00DC4DB7" w:rsidRDefault="00DC4DB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DC4DB7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5641">
        <w:rPr>
          <w:rFonts w:ascii="Arial" w:hAnsi="Arial" w:cs="Arial"/>
          <w:b/>
          <w:sz w:val="20"/>
          <w:szCs w:val="20"/>
        </w:rPr>
        <w:t>Art. 3º</w:t>
      </w:r>
      <w:r w:rsidR="00871575">
        <w:rPr>
          <w:rFonts w:ascii="Arial" w:hAnsi="Arial" w:cs="Arial"/>
          <w:b/>
          <w:sz w:val="20"/>
          <w:szCs w:val="20"/>
        </w:rPr>
        <w:t xml:space="preserve"> </w:t>
      </w:r>
      <w:r w:rsidR="00871575" w:rsidRPr="00871575">
        <w:rPr>
          <w:rFonts w:ascii="Arial" w:hAnsi="Arial" w:cs="Arial"/>
          <w:sz w:val="20"/>
          <w:szCs w:val="20"/>
        </w:rPr>
        <w:t>R</w:t>
      </w:r>
      <w:r w:rsidR="00B337B4" w:rsidRPr="00871575">
        <w:rPr>
          <w:rFonts w:ascii="Arial" w:hAnsi="Arial" w:cs="Arial"/>
          <w:sz w:val="20"/>
          <w:szCs w:val="20"/>
        </w:rPr>
        <w:t>evoga</w:t>
      </w:r>
      <w:r w:rsidR="00871575" w:rsidRPr="00871575">
        <w:rPr>
          <w:rFonts w:ascii="Arial" w:hAnsi="Arial" w:cs="Arial"/>
          <w:sz w:val="20"/>
          <w:szCs w:val="20"/>
        </w:rPr>
        <w:t>m</w:t>
      </w:r>
      <w:r w:rsidR="00871575">
        <w:rPr>
          <w:rFonts w:ascii="Arial" w:hAnsi="Arial" w:cs="Arial"/>
          <w:sz w:val="20"/>
          <w:szCs w:val="20"/>
        </w:rPr>
        <w:t>-se</w:t>
      </w:r>
      <w:r w:rsidR="00B337B4">
        <w:rPr>
          <w:rFonts w:ascii="Arial" w:hAnsi="Arial" w:cs="Arial"/>
          <w:sz w:val="20"/>
          <w:szCs w:val="20"/>
        </w:rPr>
        <w:t xml:space="preserve"> as disposições em contrário</w:t>
      </w:r>
      <w:r w:rsidR="00871575">
        <w:rPr>
          <w:rFonts w:ascii="Arial" w:hAnsi="Arial" w:cs="Arial"/>
          <w:sz w:val="20"/>
          <w:szCs w:val="20"/>
        </w:rPr>
        <w:t>, em especial o artigo 1º da Lei Complementar nº 073/96 e Lei Complementar nº 111/2001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35641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035641">
        <w:rPr>
          <w:rFonts w:ascii="Arial" w:hAnsi="Arial" w:cs="Arial"/>
          <w:sz w:val="20"/>
          <w:szCs w:val="20"/>
        </w:rPr>
        <w:t>novembro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9172D0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035641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B337B4" w:rsidRDefault="00035641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68" w:rsidRDefault="00305A68" w:rsidP="009243B3">
      <w:pPr>
        <w:spacing w:after="0" w:line="240" w:lineRule="auto"/>
      </w:pPr>
      <w:r>
        <w:separator/>
      </w:r>
    </w:p>
  </w:endnote>
  <w:endnote w:type="continuationSeparator" w:id="0">
    <w:p w:rsidR="00305A68" w:rsidRDefault="00305A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68" w:rsidRDefault="00305A68" w:rsidP="009243B3">
      <w:pPr>
        <w:spacing w:after="0" w:line="240" w:lineRule="auto"/>
      </w:pPr>
      <w:r>
        <w:separator/>
      </w:r>
    </w:p>
  </w:footnote>
  <w:footnote w:type="continuationSeparator" w:id="0">
    <w:p w:rsidR="00305A68" w:rsidRDefault="00305A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35641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05A68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420FD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57BB0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71575"/>
    <w:rsid w:val="008947EE"/>
    <w:rsid w:val="008A2086"/>
    <w:rsid w:val="008A33E9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C4DB7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C6E09"/>
    <w:rsid w:val="00EC7E87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2019-05-04T01:07:00Z</dcterms:created>
  <dcterms:modified xsi:type="dcterms:W3CDTF">2019-05-04T01:15:00Z</dcterms:modified>
</cp:coreProperties>
</file>