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006162">
        <w:rPr>
          <w:rFonts w:ascii="Arial" w:hAnsi="Arial" w:cs="Arial"/>
          <w:b/>
          <w:sz w:val="20"/>
          <w:szCs w:val="20"/>
        </w:rPr>
        <w:t>37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6162">
        <w:rPr>
          <w:rFonts w:ascii="Arial" w:hAnsi="Arial" w:cs="Arial"/>
          <w:b/>
          <w:sz w:val="20"/>
          <w:szCs w:val="20"/>
        </w:rPr>
        <w:t>09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1268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A26636">
        <w:rPr>
          <w:rFonts w:ascii="Arial" w:hAnsi="Arial" w:cs="Arial"/>
          <w:b/>
          <w:sz w:val="20"/>
          <w:szCs w:val="20"/>
        </w:rPr>
        <w:t>2003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00616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concessão real de uso de área de terra que especifica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006162">
        <w:rPr>
          <w:rFonts w:ascii="Arial" w:hAnsi="Arial" w:cs="Arial"/>
          <w:sz w:val="20"/>
          <w:szCs w:val="20"/>
        </w:rPr>
        <w:t xml:space="preserve">Fica o Executivo Municipal, autorizado a proceder </w:t>
      </w:r>
      <w:proofErr w:type="gramStart"/>
      <w:r w:rsidR="00006162">
        <w:rPr>
          <w:rFonts w:ascii="Arial" w:hAnsi="Arial" w:cs="Arial"/>
          <w:sz w:val="20"/>
          <w:szCs w:val="20"/>
        </w:rPr>
        <w:t>a</w:t>
      </w:r>
      <w:proofErr w:type="gramEnd"/>
      <w:r w:rsidR="00006162">
        <w:rPr>
          <w:rFonts w:ascii="Arial" w:hAnsi="Arial" w:cs="Arial"/>
          <w:sz w:val="20"/>
          <w:szCs w:val="20"/>
        </w:rPr>
        <w:t xml:space="preserve"> concessão real de uso de 265,00m² (duzentos e sessenta e cinco metros quadrados) de área de terra pertencente ao patrimônio público, localizado na Avenida Brasil, zona central, destinado ao “ESPLENDOR CENTRO DE CONVIVÊNCIA DA MELHOR IDADE.”</w:t>
      </w:r>
      <w:r w:rsidR="00BE4517">
        <w:rPr>
          <w:rFonts w:ascii="Arial" w:hAnsi="Arial" w:cs="Arial"/>
          <w:sz w:val="20"/>
          <w:szCs w:val="20"/>
        </w:rPr>
        <w:t>:</w:t>
      </w:r>
    </w:p>
    <w:p w:rsidR="00BE4517" w:rsidRDefault="00BE4517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4517" w:rsidRDefault="00006162" w:rsidP="00006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162">
        <w:rPr>
          <w:rFonts w:ascii="Arial" w:hAnsi="Arial" w:cs="Arial"/>
          <w:b/>
          <w:sz w:val="20"/>
          <w:szCs w:val="20"/>
        </w:rPr>
        <w:t>Parágrafo único</w:t>
      </w:r>
      <w:r w:rsidR="00BE4517" w:rsidRPr="00006162">
        <w:rPr>
          <w:rFonts w:ascii="Arial" w:hAnsi="Arial" w:cs="Arial"/>
          <w:b/>
          <w:sz w:val="20"/>
          <w:szCs w:val="20"/>
        </w:rPr>
        <w:t>.</w:t>
      </w:r>
      <w:r w:rsidR="00BE45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área objeto da presente concessão está descrita e delimitada conforme constam do croqui e memorial descritivo, anexos “I” e “II” respectivamente, que passam a fazer parte integrante desta Lei e se destina exclusivamente a construção da sede própria da referida entidade.</w:t>
      </w:r>
    </w:p>
    <w:p w:rsidR="00BE4517" w:rsidRDefault="00BE4517" w:rsidP="000061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6162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006162">
        <w:rPr>
          <w:rFonts w:ascii="Arial" w:hAnsi="Arial" w:cs="Arial"/>
          <w:sz w:val="20"/>
          <w:szCs w:val="20"/>
        </w:rPr>
        <w:t>Fica condicionado que o “ESPLENDOR NCENTRO DE CONVIVÊNCIA DA MELHOR IDADE”, compreende-se a edificar, na área objeto da presente cessão as construções necessárias para seu pleno funcionamento, de acordo com as normas estatutárias, observando-se as legislações e posturas afins, assim como a legislação sanitária.</w:t>
      </w:r>
    </w:p>
    <w:p w:rsidR="00006162" w:rsidRDefault="00006162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162" w:rsidRDefault="00006162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162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construções, precedidas de aprovação dos projetos pela Municipalidade deverão ser iniciadas no prazo máximo de três (3) anos e concluídas no máximo em cinco (5) anos, contados a partir da assinatura do termo próprio de cessão.</w:t>
      </w:r>
    </w:p>
    <w:p w:rsidR="00006162" w:rsidRDefault="00006162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162" w:rsidRDefault="00006162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294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referida área reverterá ao patrimônio público municipal, independentemente de ação ou interpelação judicial, caso as exigências constantes do parágrafo anterior não sejam atendidas.</w:t>
      </w:r>
    </w:p>
    <w:p w:rsidR="00006162" w:rsidRDefault="00006162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162" w:rsidRDefault="00006162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2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64294">
        <w:rPr>
          <w:rFonts w:ascii="Arial" w:hAnsi="Arial" w:cs="Arial"/>
          <w:sz w:val="20"/>
          <w:szCs w:val="20"/>
        </w:rPr>
        <w:t>A concessão de que trata esta Lei será de quinze (15) anos, renováveis por períodos iguais e sucessivos.</w:t>
      </w:r>
    </w:p>
    <w:p w:rsidR="00964294" w:rsidRDefault="00964294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4294" w:rsidRDefault="00964294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29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 </w:t>
      </w:r>
    </w:p>
    <w:p w:rsidR="00006162" w:rsidRDefault="00006162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18F1" w:rsidRDefault="00964294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18F1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5</w:t>
      </w:r>
      <w:r w:rsidRPr="001F18F1">
        <w:rPr>
          <w:rFonts w:ascii="Arial" w:hAnsi="Arial" w:cs="Arial"/>
          <w:b/>
          <w:sz w:val="20"/>
          <w:szCs w:val="20"/>
        </w:rPr>
        <w:t xml:space="preserve">º </w:t>
      </w:r>
      <w:r w:rsidR="001F18F1">
        <w:rPr>
          <w:rFonts w:ascii="Arial" w:hAnsi="Arial" w:cs="Arial"/>
          <w:sz w:val="20"/>
          <w:szCs w:val="20"/>
        </w:rPr>
        <w:t>Esta</w:t>
      </w:r>
      <w:r w:rsidR="00521A20" w:rsidRPr="00521A20">
        <w:rPr>
          <w:rFonts w:ascii="Arial" w:hAnsi="Arial" w:cs="Arial"/>
          <w:sz w:val="20"/>
          <w:szCs w:val="20"/>
        </w:rPr>
        <w:t xml:space="preserve"> Lei </w:t>
      </w:r>
      <w:r w:rsidR="00365F3E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C4227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1F18F1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64294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1F18F1">
        <w:rPr>
          <w:rFonts w:ascii="Arial" w:hAnsi="Arial" w:cs="Arial"/>
          <w:sz w:val="20"/>
          <w:szCs w:val="20"/>
        </w:rPr>
        <w:t>junho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A2663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NEUDIR FERREIRA DA ROCHA</w:t>
      </w:r>
    </w:p>
    <w:p w:rsidR="00964294" w:rsidRDefault="0096429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Obras 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5C" w:rsidRDefault="007D525C" w:rsidP="009243B3">
      <w:pPr>
        <w:spacing w:after="0" w:line="240" w:lineRule="auto"/>
      </w:pPr>
      <w:r>
        <w:separator/>
      </w:r>
    </w:p>
  </w:endnote>
  <w:endnote w:type="continuationSeparator" w:id="0">
    <w:p w:rsidR="007D525C" w:rsidRDefault="007D52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5C" w:rsidRDefault="007D525C" w:rsidP="009243B3">
      <w:pPr>
        <w:spacing w:after="0" w:line="240" w:lineRule="auto"/>
      </w:pPr>
      <w:r>
        <w:separator/>
      </w:r>
    </w:p>
  </w:footnote>
  <w:footnote w:type="continuationSeparator" w:id="0">
    <w:p w:rsidR="007D525C" w:rsidRDefault="007D52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F15"/>
    <w:rsid w:val="00083DA7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D525C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3027"/>
    <w:rsid w:val="00BC4C2B"/>
    <w:rsid w:val="00BC54F0"/>
    <w:rsid w:val="00BE4517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2019-05-05T22:07:00Z</dcterms:created>
  <dcterms:modified xsi:type="dcterms:W3CDTF">2019-05-05T22:20:00Z</dcterms:modified>
</cp:coreProperties>
</file>