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20</w:t>
      </w:r>
      <w:r w:rsidR="00597804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C1352A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167BA9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AC1FE7">
        <w:rPr>
          <w:rFonts w:ascii="Arial" w:hAnsi="Arial" w:cs="Arial"/>
          <w:b/>
          <w:sz w:val="20"/>
          <w:szCs w:val="20"/>
        </w:rPr>
        <w:t>8</w:t>
      </w:r>
    </w:p>
    <w:p w:rsidR="009A60AF" w:rsidRPr="00F11B4E" w:rsidRDefault="00597804" w:rsidP="004E2D79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da tabela constante do Anexo IX da Lei Complementar nº 163, de 30 de setembro</w:t>
      </w:r>
      <w:r w:rsidR="00C1352A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5</w:t>
      </w:r>
      <w:r w:rsidR="00C1352A">
        <w:rPr>
          <w:rFonts w:ascii="Arial" w:hAnsi="Arial" w:cs="Arial"/>
          <w:sz w:val="20"/>
          <w:szCs w:val="20"/>
        </w:rPr>
        <w:t>, e dá outras providencias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</w:t>
      </w:r>
      <w:r w:rsidR="00167BA9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167BA9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7804" w:rsidRDefault="009A60AF" w:rsidP="00C1352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C1352A">
        <w:rPr>
          <w:rFonts w:ascii="Arial" w:hAnsi="Arial" w:cs="Arial"/>
          <w:sz w:val="20"/>
          <w:szCs w:val="20"/>
        </w:rPr>
        <w:t xml:space="preserve">A </w:t>
      </w:r>
      <w:r w:rsidR="00597804">
        <w:rPr>
          <w:rFonts w:ascii="Arial" w:hAnsi="Arial" w:cs="Arial"/>
          <w:sz w:val="20"/>
          <w:szCs w:val="20"/>
        </w:rPr>
        <w:t>tabela para cobrança da Contribuição para Custeio do Serviço de iluminação Pública, constante do Anexo IX da Lei Complementar nº 163, de 30 de setembro de 2005, passa a vigorar com a seguinte redação:</w:t>
      </w:r>
    </w:p>
    <w:p w:rsidR="00597804" w:rsidRDefault="00597804" w:rsidP="00C1352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7804" w:rsidRPr="004E2D79" w:rsidRDefault="004E2D79" w:rsidP="0059780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“ANEXO IX</w:t>
      </w:r>
    </w:p>
    <w:p w:rsidR="00597804" w:rsidRPr="004E2D79" w:rsidRDefault="00597804" w:rsidP="0059780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4E2D79" w:rsidRDefault="00597804" w:rsidP="0059780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2D79">
        <w:rPr>
          <w:rFonts w:ascii="Arial" w:hAnsi="Arial" w:cs="Arial"/>
          <w:sz w:val="20"/>
          <w:szCs w:val="20"/>
        </w:rPr>
        <w:t>TABELA PARA COBRANÇA DA CONTRIBUIÇÃO PARA CUSTEIO DO SERVIÇO DE ILUMINAÇÃO PÚBLICA</w:t>
      </w:r>
    </w:p>
    <w:p w:rsidR="00597804" w:rsidRDefault="00597804" w:rsidP="00C1352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3285"/>
      </w:tblGrid>
      <w:tr w:rsidR="00597804" w:rsidRPr="00597804" w:rsidTr="0059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7804" w:rsidRPr="00597804" w:rsidRDefault="00597804" w:rsidP="00597804">
            <w:pPr>
              <w:tabs>
                <w:tab w:val="left" w:pos="71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804">
              <w:rPr>
                <w:rFonts w:ascii="Arial" w:hAnsi="Arial" w:cs="Arial"/>
                <w:b/>
                <w:sz w:val="20"/>
                <w:szCs w:val="20"/>
              </w:rPr>
              <w:t>Classes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7804" w:rsidRPr="00597804" w:rsidRDefault="00597804" w:rsidP="00597804">
            <w:pPr>
              <w:tabs>
                <w:tab w:val="left" w:pos="71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804">
              <w:rPr>
                <w:rFonts w:ascii="Arial" w:hAnsi="Arial" w:cs="Arial"/>
                <w:b/>
                <w:sz w:val="20"/>
                <w:szCs w:val="20"/>
              </w:rPr>
              <w:t>Valor Unitário Mensal em Reais</w:t>
            </w:r>
          </w:p>
        </w:tc>
      </w:tr>
      <w:tr w:rsidR="00597804" w:rsidTr="00597804">
        <w:trPr>
          <w:jc w:val="center"/>
        </w:trPr>
        <w:tc>
          <w:tcPr>
            <w:tcW w:w="0" w:type="auto"/>
          </w:tcPr>
          <w:p w:rsidR="00597804" w:rsidRDefault="00597804" w:rsidP="00C1352A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Comercial </w:t>
            </w:r>
          </w:p>
        </w:tc>
        <w:tc>
          <w:tcPr>
            <w:tcW w:w="0" w:type="auto"/>
          </w:tcPr>
          <w:p w:rsidR="00597804" w:rsidRDefault="00597804" w:rsidP="00597804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19,99</w:t>
            </w:r>
          </w:p>
        </w:tc>
      </w:tr>
      <w:tr w:rsidR="00597804" w:rsidTr="00597804">
        <w:trPr>
          <w:jc w:val="center"/>
        </w:trPr>
        <w:tc>
          <w:tcPr>
            <w:tcW w:w="0" w:type="auto"/>
          </w:tcPr>
          <w:p w:rsidR="00597804" w:rsidRDefault="00597804" w:rsidP="00C1352A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0" w:type="auto"/>
          </w:tcPr>
          <w:p w:rsidR="00597804" w:rsidRDefault="00597804" w:rsidP="00597804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597804" w:rsidTr="00597804">
        <w:trPr>
          <w:jc w:val="center"/>
        </w:trPr>
        <w:tc>
          <w:tcPr>
            <w:tcW w:w="0" w:type="auto"/>
          </w:tcPr>
          <w:p w:rsidR="00597804" w:rsidRDefault="00597804" w:rsidP="00C1352A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Residencial </w:t>
            </w:r>
          </w:p>
        </w:tc>
        <w:tc>
          <w:tcPr>
            <w:tcW w:w="0" w:type="auto"/>
          </w:tcPr>
          <w:p w:rsidR="00597804" w:rsidRDefault="00597804" w:rsidP="00597804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3,98</w:t>
            </w:r>
          </w:p>
        </w:tc>
      </w:tr>
      <w:tr w:rsidR="00597804" w:rsidTr="00597804">
        <w:trPr>
          <w:jc w:val="center"/>
        </w:trPr>
        <w:tc>
          <w:tcPr>
            <w:tcW w:w="0" w:type="auto"/>
          </w:tcPr>
          <w:p w:rsidR="00597804" w:rsidRDefault="00597804" w:rsidP="00C1352A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Rural (Agropecuária e Indústria Rural)</w:t>
            </w:r>
          </w:p>
        </w:tc>
        <w:tc>
          <w:tcPr>
            <w:tcW w:w="0" w:type="auto"/>
          </w:tcPr>
          <w:p w:rsidR="00597804" w:rsidRDefault="00597804" w:rsidP="00597804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</w:tr>
      <w:tr w:rsidR="00597804" w:rsidTr="00597804">
        <w:trPr>
          <w:jc w:val="center"/>
        </w:trPr>
        <w:tc>
          <w:tcPr>
            <w:tcW w:w="0" w:type="auto"/>
          </w:tcPr>
          <w:p w:rsidR="00597804" w:rsidRDefault="00597804" w:rsidP="00C1352A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</w:p>
        </w:tc>
        <w:tc>
          <w:tcPr>
            <w:tcW w:w="0" w:type="auto"/>
          </w:tcPr>
          <w:p w:rsidR="00597804" w:rsidRDefault="00597804" w:rsidP="00597804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</w:tbl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Esta Lei Complementar entra em vigor </w:t>
      </w:r>
      <w:r w:rsidR="00597804">
        <w:rPr>
          <w:rFonts w:ascii="Arial" w:hAnsi="Arial" w:cs="Arial"/>
          <w:sz w:val="20"/>
          <w:szCs w:val="20"/>
        </w:rPr>
        <w:t>na data de sua publicação e terá eficácia a partir de 1º de janeiro do próximo exercício</w:t>
      </w:r>
      <w:r w:rsidRPr="00A5501B">
        <w:rPr>
          <w:rFonts w:ascii="Arial" w:hAnsi="Arial" w:cs="Arial"/>
          <w:sz w:val="20"/>
          <w:szCs w:val="20"/>
        </w:rPr>
        <w:t>, revoga</w:t>
      </w:r>
      <w:r w:rsidR="00597804">
        <w:rPr>
          <w:rFonts w:ascii="Arial" w:hAnsi="Arial" w:cs="Arial"/>
          <w:sz w:val="20"/>
          <w:szCs w:val="20"/>
        </w:rPr>
        <w:t>ndo-se</w:t>
      </w:r>
      <w:r w:rsidRPr="00A5501B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597804">
        <w:rPr>
          <w:rFonts w:ascii="Arial" w:hAnsi="Arial" w:cs="Arial"/>
          <w:sz w:val="20"/>
          <w:szCs w:val="20"/>
        </w:rPr>
        <w:t>30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167BA9">
        <w:rPr>
          <w:rFonts w:ascii="Arial" w:hAnsi="Arial" w:cs="Arial"/>
          <w:sz w:val="20"/>
          <w:szCs w:val="20"/>
        </w:rPr>
        <w:t>dezembro</w:t>
      </w:r>
      <w:r w:rsidRPr="00A5501B">
        <w:rPr>
          <w:rFonts w:ascii="Arial" w:hAnsi="Arial" w:cs="Arial"/>
          <w:sz w:val="20"/>
          <w:szCs w:val="20"/>
        </w:rPr>
        <w:t xml:space="preserve"> de 2008.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MARIA</w:t>
      </w:r>
      <w:r w:rsidR="00AC1FE7">
        <w:rPr>
          <w:rFonts w:ascii="Arial" w:hAnsi="Arial" w:cs="Arial"/>
          <w:sz w:val="20"/>
          <w:szCs w:val="20"/>
        </w:rPr>
        <w:t xml:space="preserve"> LÚCIA FONSECA SOARES DE BARROS</w:t>
      </w:r>
    </w:p>
    <w:p w:rsidR="00A5501B" w:rsidRDefault="00AC1FE7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4E2D79" w:rsidRDefault="004E2D79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2D79" w:rsidRDefault="004E2D79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D79" w:rsidRPr="00104D08" w:rsidRDefault="004E2D79" w:rsidP="004E2D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E2D79" w:rsidRPr="00A5501B" w:rsidRDefault="004E2D79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26" w:rsidRDefault="00D34126" w:rsidP="009243B3">
      <w:pPr>
        <w:spacing w:after="0" w:line="240" w:lineRule="auto"/>
      </w:pPr>
      <w:r>
        <w:separator/>
      </w:r>
    </w:p>
  </w:endnote>
  <w:endnote w:type="continuationSeparator" w:id="0">
    <w:p w:rsidR="00D34126" w:rsidRDefault="00D341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26" w:rsidRDefault="00D34126" w:rsidP="009243B3">
      <w:pPr>
        <w:spacing w:after="0" w:line="240" w:lineRule="auto"/>
      </w:pPr>
      <w:r>
        <w:separator/>
      </w:r>
    </w:p>
  </w:footnote>
  <w:footnote w:type="continuationSeparator" w:id="0">
    <w:p w:rsidR="00D34126" w:rsidRDefault="00D341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67BA9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2D79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501B"/>
    <w:rsid w:val="00A65F45"/>
    <w:rsid w:val="00A66289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330AB"/>
    <w:rsid w:val="00D34126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B8A2E"/>
  <w15:docId w15:val="{11CB3B41-C852-4AB4-9F54-935C5468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2019-05-26T03:28:00Z</dcterms:created>
  <dcterms:modified xsi:type="dcterms:W3CDTF">2019-06-24T13:52:00Z</dcterms:modified>
</cp:coreProperties>
</file>