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3B2632">
        <w:rPr>
          <w:rFonts w:ascii="Arial" w:hAnsi="Arial" w:cs="Arial"/>
          <w:b/>
          <w:sz w:val="20"/>
          <w:szCs w:val="20"/>
        </w:rPr>
        <w:t>6</w:t>
      </w:r>
      <w:r w:rsidR="005F00D1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5F00D1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5F00D1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3B2632">
        <w:rPr>
          <w:rFonts w:ascii="Arial" w:hAnsi="Arial" w:cs="Arial"/>
          <w:b/>
          <w:sz w:val="20"/>
          <w:szCs w:val="20"/>
        </w:rPr>
        <w:t>2</w:t>
      </w:r>
    </w:p>
    <w:p w:rsidR="009A60AF" w:rsidRPr="00F11B4E" w:rsidRDefault="00D512DA" w:rsidP="0073176C">
      <w:pPr>
        <w:ind w:left="5103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Dispõe </w:t>
      </w:r>
      <w:r w:rsidR="005F00D1" w:rsidRPr="006E24C1">
        <w:rPr>
          <w:rFonts w:ascii="Arial" w:hAnsi="Arial" w:cs="Arial"/>
          <w:sz w:val="20"/>
          <w:szCs w:val="20"/>
        </w:rPr>
        <w:t xml:space="preserve">sobre </w:t>
      </w:r>
      <w:r w:rsidR="005F00D1">
        <w:rPr>
          <w:rFonts w:ascii="Arial" w:hAnsi="Arial" w:cs="Arial"/>
          <w:sz w:val="20"/>
          <w:szCs w:val="20"/>
        </w:rPr>
        <w:t>modificação na área de atuação que especifica.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>PREFEITO DA CIDAD</w:t>
      </w:r>
      <w:r w:rsidR="009D2955">
        <w:rPr>
          <w:rFonts w:ascii="Arial" w:hAnsi="Arial" w:cs="Arial"/>
          <w:b/>
          <w:sz w:val="20"/>
          <w:szCs w:val="20"/>
        </w:rPr>
        <w:t>E DE FERRAZ DE VASCONCELOS,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9A60AF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3977F5">
        <w:rPr>
          <w:rFonts w:ascii="Arial" w:hAnsi="Arial" w:cs="Arial"/>
          <w:sz w:val="20"/>
          <w:szCs w:val="20"/>
        </w:rPr>
        <w:t>As áreas de atuação, especialização e de formação, exigidas para o preenchimento do cargo de Enfermeiro (a</w:t>
      </w:r>
      <w:bookmarkStart w:id="0" w:name="_GoBack"/>
      <w:bookmarkEnd w:id="0"/>
      <w:r w:rsidR="0073176C">
        <w:rPr>
          <w:rFonts w:ascii="Arial" w:hAnsi="Arial" w:cs="Arial"/>
          <w:sz w:val="20"/>
          <w:szCs w:val="20"/>
        </w:rPr>
        <w:t>) intervencionista</w:t>
      </w:r>
      <w:r w:rsidR="003977F5">
        <w:rPr>
          <w:rFonts w:ascii="Arial" w:hAnsi="Arial" w:cs="Arial"/>
          <w:sz w:val="20"/>
          <w:szCs w:val="20"/>
        </w:rPr>
        <w:t>, constante da Lei Complementar nº 166, de 3 de outubro de 2005, que dispõe sobre a estruturação do Plano de Cargos, Carreiras e Vencimentos da Prefeitura Municipal de Ferraz de Vasconcelos, passa a vigorar de conformidade com o Anexo Único desta Lei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D512DA" w:rsidRDefault="00D512DA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7F5" w:rsidRDefault="003977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977F5">
        <w:rPr>
          <w:rFonts w:ascii="Arial" w:hAnsi="Arial" w:cs="Arial"/>
          <w:sz w:val="20"/>
          <w:szCs w:val="20"/>
        </w:rPr>
        <w:t>Referido cargo consta do anexo I, referente ao quadro pessoal da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Prefeitura Municipal de Ferraz de Vasconcelos, criado pela Lei Complementar nº 256, de 7 de julho de 2011.</w:t>
      </w:r>
    </w:p>
    <w:p w:rsidR="003977F5" w:rsidRDefault="003977F5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2DA">
        <w:rPr>
          <w:rFonts w:ascii="Arial" w:hAnsi="Arial" w:cs="Arial"/>
          <w:b/>
          <w:sz w:val="20"/>
          <w:szCs w:val="20"/>
        </w:rPr>
        <w:t>Art. 2</w:t>
      </w:r>
      <w:r w:rsidR="00D512DA" w:rsidRPr="00D512DA">
        <w:rPr>
          <w:rFonts w:ascii="Arial" w:hAnsi="Arial" w:cs="Arial"/>
          <w:b/>
          <w:sz w:val="20"/>
          <w:szCs w:val="20"/>
        </w:rPr>
        <w:t>º</w:t>
      </w:r>
      <w:r w:rsidRPr="006E24C1">
        <w:rPr>
          <w:rFonts w:ascii="Arial" w:hAnsi="Arial" w:cs="Arial"/>
          <w:sz w:val="20"/>
          <w:szCs w:val="20"/>
        </w:rPr>
        <w:t xml:space="preserve"> </w:t>
      </w:r>
      <w:r w:rsidR="003977F5">
        <w:rPr>
          <w:rFonts w:ascii="Arial" w:hAnsi="Arial" w:cs="Arial"/>
          <w:sz w:val="20"/>
          <w:szCs w:val="20"/>
        </w:rPr>
        <w:t>Esta lei entra</w:t>
      </w:r>
      <w:r w:rsidRPr="006E24C1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3977F5">
        <w:rPr>
          <w:rFonts w:ascii="Arial" w:hAnsi="Arial" w:cs="Arial"/>
          <w:sz w:val="20"/>
          <w:szCs w:val="20"/>
        </w:rPr>
        <w:t>7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3977F5">
        <w:rPr>
          <w:rFonts w:ascii="Arial" w:hAnsi="Arial" w:cs="Arial"/>
          <w:sz w:val="20"/>
          <w:szCs w:val="20"/>
        </w:rPr>
        <w:t>maio</w:t>
      </w:r>
      <w:r w:rsidR="00281AEB">
        <w:rPr>
          <w:rFonts w:ascii="Arial" w:hAnsi="Arial" w:cs="Arial"/>
          <w:sz w:val="20"/>
          <w:szCs w:val="20"/>
        </w:rPr>
        <w:t xml:space="preserve"> de 2012.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3977F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SILMARA DO CARMO PEREIRA</w:t>
      </w:r>
    </w:p>
    <w:p w:rsidR="00281AEB" w:rsidRDefault="003977F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Saúde</w:t>
      </w: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86" w:rsidRDefault="00DB0586" w:rsidP="009243B3">
      <w:pPr>
        <w:spacing w:after="0" w:line="240" w:lineRule="auto"/>
      </w:pPr>
      <w:r>
        <w:separator/>
      </w:r>
    </w:p>
  </w:endnote>
  <w:endnote w:type="continuationSeparator" w:id="0">
    <w:p w:rsidR="00DB0586" w:rsidRDefault="00DB05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86" w:rsidRDefault="00DB0586" w:rsidP="009243B3">
      <w:pPr>
        <w:spacing w:after="0" w:line="240" w:lineRule="auto"/>
      </w:pPr>
      <w:r>
        <w:separator/>
      </w:r>
    </w:p>
  </w:footnote>
  <w:footnote w:type="continuationSeparator" w:id="0">
    <w:p w:rsidR="00DB0586" w:rsidRDefault="00DB05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176C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B0586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F5F841-BD42-41CF-B385-104602F9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2019-06-09T00:45:00Z</dcterms:created>
  <dcterms:modified xsi:type="dcterms:W3CDTF">2019-06-26T17:51:00Z</dcterms:modified>
</cp:coreProperties>
</file>