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5E" w:rsidRPr="00F11B4E" w:rsidRDefault="003A5F5E" w:rsidP="003A5F5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280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13</w:t>
      </w:r>
      <w:proofErr w:type="gramEnd"/>
    </w:p>
    <w:p w:rsidR="003A5F5E" w:rsidRPr="00CA2FA0" w:rsidRDefault="003A5F5E" w:rsidP="003A5F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1º do artigo 24</w:t>
      </w:r>
      <w:r w:rsidRPr="0067246C">
        <w:rPr>
          <w:rFonts w:ascii="Arial" w:hAnsi="Arial" w:cs="Arial"/>
          <w:sz w:val="20"/>
          <w:szCs w:val="20"/>
        </w:rPr>
        <w:t xml:space="preserve"> da Lei Complementar n° </w:t>
      </w:r>
      <w:r>
        <w:rPr>
          <w:rFonts w:ascii="Arial" w:hAnsi="Arial" w:cs="Arial"/>
          <w:sz w:val="20"/>
          <w:szCs w:val="20"/>
        </w:rPr>
        <w:t>167</w:t>
      </w:r>
      <w:r w:rsidRPr="0067246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2005</w:t>
      </w:r>
      <w:r w:rsidRPr="00CA2FA0">
        <w:rPr>
          <w:rFonts w:ascii="Arial" w:hAnsi="Arial" w:cs="Arial"/>
          <w:sz w:val="20"/>
          <w:szCs w:val="20"/>
        </w:rPr>
        <w:t>.</w:t>
      </w:r>
    </w:p>
    <w:p w:rsidR="003A5F5E" w:rsidRDefault="003A5F5E" w:rsidP="003A5F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A5F5E" w:rsidRPr="00661786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5F5E" w:rsidRPr="00E476A2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O § 1º do artigo 24</w:t>
      </w:r>
      <w:r w:rsidRPr="0067246C">
        <w:rPr>
          <w:rFonts w:ascii="Arial" w:hAnsi="Arial" w:cs="Arial"/>
          <w:sz w:val="20"/>
          <w:szCs w:val="20"/>
        </w:rPr>
        <w:t xml:space="preserve"> da Lei Complementar n°</w:t>
      </w:r>
      <w:r>
        <w:rPr>
          <w:rFonts w:ascii="Arial" w:hAnsi="Arial" w:cs="Arial"/>
          <w:sz w:val="20"/>
          <w:szCs w:val="20"/>
        </w:rPr>
        <w:t xml:space="preserve"> 167, de 13 de dezembro de 2005, que dispõe sobre o Estatuto dos Servidores Públicos do Município de Ferraz de Vasconcelos, passa a vigorar com a seguinte redação: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24.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Pr="00902EA7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50B">
        <w:rPr>
          <w:rFonts w:ascii="Arial" w:hAnsi="Arial" w:cs="Arial"/>
          <w:sz w:val="20"/>
          <w:szCs w:val="20"/>
        </w:rPr>
        <w:t>§ 1°</w:t>
      </w:r>
      <w:r w:rsidRPr="00902EA7">
        <w:rPr>
          <w:rFonts w:ascii="Arial" w:hAnsi="Arial" w:cs="Arial"/>
          <w:sz w:val="20"/>
          <w:szCs w:val="20"/>
        </w:rPr>
        <w:t xml:space="preserve"> A posse ocorrerá no prazo de </w:t>
      </w:r>
      <w:r>
        <w:rPr>
          <w:rFonts w:ascii="Arial" w:hAnsi="Arial" w:cs="Arial"/>
          <w:sz w:val="20"/>
          <w:szCs w:val="20"/>
        </w:rPr>
        <w:t>quinze</w:t>
      </w:r>
      <w:r w:rsidRPr="00902EA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15</w:t>
      </w:r>
      <w:r w:rsidRPr="00902EA7">
        <w:rPr>
          <w:rFonts w:ascii="Arial" w:hAnsi="Arial" w:cs="Arial"/>
          <w:sz w:val="20"/>
          <w:szCs w:val="20"/>
        </w:rPr>
        <w:t xml:space="preserve">) dias, contados a partir da publicação do ato </w:t>
      </w:r>
      <w:r>
        <w:rPr>
          <w:rFonts w:ascii="Arial" w:hAnsi="Arial" w:cs="Arial"/>
          <w:sz w:val="20"/>
          <w:szCs w:val="20"/>
        </w:rPr>
        <w:t xml:space="preserve">convocatório </w:t>
      </w:r>
      <w:r w:rsidRPr="00902EA7">
        <w:rPr>
          <w:rFonts w:ascii="Arial" w:hAnsi="Arial" w:cs="Arial"/>
          <w:sz w:val="20"/>
          <w:szCs w:val="20"/>
        </w:rPr>
        <w:t>provimento, prorrogável por igual período</w:t>
      </w:r>
      <w:r>
        <w:rPr>
          <w:rFonts w:ascii="Arial" w:hAnsi="Arial" w:cs="Arial"/>
          <w:sz w:val="20"/>
          <w:szCs w:val="20"/>
        </w:rPr>
        <w:t>,</w:t>
      </w:r>
      <w:r w:rsidRPr="00902E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uma única vez observada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conveniência da administração</w:t>
      </w:r>
      <w:r w:rsidRPr="00902EA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5F5E" w:rsidRPr="0067246C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Art. 2º</w:t>
      </w:r>
      <w:r w:rsidRPr="0067246C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 xml:space="preserve"> </w:t>
      </w:r>
    </w:p>
    <w:p w:rsidR="003A5F5E" w:rsidRPr="0067246C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Pr="0067246C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 xml:space="preserve">Palácio da Uva Itália, </w:t>
      </w:r>
      <w:r>
        <w:rPr>
          <w:rFonts w:ascii="Arial" w:hAnsi="Arial" w:cs="Arial"/>
          <w:sz w:val="20"/>
          <w:szCs w:val="20"/>
        </w:rPr>
        <w:t>28</w:t>
      </w:r>
      <w:r w:rsidRPr="0067246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Pr="0067246C">
        <w:rPr>
          <w:rFonts w:ascii="Arial" w:hAnsi="Arial" w:cs="Arial"/>
          <w:sz w:val="20"/>
          <w:szCs w:val="20"/>
        </w:rPr>
        <w:t xml:space="preserve"> de 2013.</w:t>
      </w:r>
    </w:p>
    <w:p w:rsidR="003A5F5E" w:rsidRPr="0067246C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 xml:space="preserve"> 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3A5F5E" w:rsidRDefault="003A5F5E" w:rsidP="003A5F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3A5F5E" w:rsidRDefault="003A5F5E" w:rsidP="003A5F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3A5F5E" w:rsidRDefault="003A5F5E" w:rsidP="003A5F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3A5F5E" w:rsidRDefault="003A5F5E" w:rsidP="003A5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Pr="00A5501B" w:rsidRDefault="003A5F5E" w:rsidP="003A5F5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3A5F5E" w:rsidRDefault="003A5F5E" w:rsidP="003A5F5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3A5F5E" w:rsidRDefault="003A5F5E" w:rsidP="003A5F5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5F5E" w:rsidRDefault="003A5F5E" w:rsidP="003A5F5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5F5E" w:rsidRPr="00104D08" w:rsidRDefault="003A5F5E" w:rsidP="003A5F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5F5E" w:rsidRDefault="003A5F5E" w:rsidP="003A5F5E"/>
    <w:p w:rsidR="00893531" w:rsidRPr="003A5F5E" w:rsidRDefault="00893531" w:rsidP="003A5F5E">
      <w:bookmarkStart w:id="0" w:name="_GoBack"/>
      <w:bookmarkEnd w:id="0"/>
    </w:p>
    <w:sectPr w:rsidR="00893531" w:rsidRPr="003A5F5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20" w:rsidRDefault="009B2A20" w:rsidP="009243B3">
      <w:pPr>
        <w:spacing w:after="0" w:line="240" w:lineRule="auto"/>
      </w:pPr>
      <w:r>
        <w:separator/>
      </w:r>
    </w:p>
  </w:endnote>
  <w:endnote w:type="continuationSeparator" w:id="0">
    <w:p w:rsidR="009B2A20" w:rsidRDefault="009B2A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20" w:rsidRDefault="009B2A20" w:rsidP="009243B3">
      <w:pPr>
        <w:spacing w:after="0" w:line="240" w:lineRule="auto"/>
      </w:pPr>
      <w:r>
        <w:separator/>
      </w:r>
    </w:p>
  </w:footnote>
  <w:footnote w:type="continuationSeparator" w:id="0">
    <w:p w:rsidR="009B2A20" w:rsidRDefault="009B2A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181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A5F5E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465D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23895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03FA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3BAF"/>
    <w:rsid w:val="00855D61"/>
    <w:rsid w:val="0085665C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633E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2A20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06E3D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AF1CDB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2019-06-13T01:03:00Z</dcterms:created>
  <dcterms:modified xsi:type="dcterms:W3CDTF">2019-06-13T01:04:00Z</dcterms:modified>
</cp:coreProperties>
</file>