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C02F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A918E5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A918E5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918E5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C02FCE" w:rsidRDefault="00C02FCE" w:rsidP="00C02F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A918E5" w:rsidP="00C02F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prorrogação do prazo previsto na</w:t>
      </w:r>
      <w:r w:rsidR="003F680A">
        <w:rPr>
          <w:rFonts w:ascii="Arial" w:hAnsi="Arial" w:cs="Arial"/>
          <w:sz w:val="20"/>
          <w:szCs w:val="20"/>
        </w:rPr>
        <w:t xml:space="preserve"> Lei </w:t>
      </w:r>
      <w:r w:rsidR="0049687B">
        <w:rPr>
          <w:rFonts w:ascii="Arial" w:hAnsi="Arial" w:cs="Arial"/>
          <w:sz w:val="20"/>
          <w:szCs w:val="20"/>
        </w:rPr>
        <w:t>C</w:t>
      </w:r>
      <w:r w:rsidR="003F680A">
        <w:rPr>
          <w:rFonts w:ascii="Arial" w:hAnsi="Arial" w:cs="Arial"/>
          <w:sz w:val="20"/>
          <w:szCs w:val="20"/>
        </w:rPr>
        <w:t xml:space="preserve">omplementar nº </w:t>
      </w:r>
      <w:r>
        <w:rPr>
          <w:rFonts w:ascii="Arial" w:hAnsi="Arial" w:cs="Arial"/>
          <w:sz w:val="20"/>
          <w:szCs w:val="20"/>
        </w:rPr>
        <w:t>290</w:t>
      </w:r>
      <w:r w:rsidR="007D66F8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14</w:t>
      </w:r>
      <w:r w:rsidR="005F00D1">
        <w:rPr>
          <w:rFonts w:ascii="Arial" w:hAnsi="Arial" w:cs="Arial"/>
          <w:sz w:val="20"/>
          <w:szCs w:val="20"/>
        </w:rPr>
        <w:t>.</w:t>
      </w:r>
    </w:p>
    <w:p w:rsidR="00C02FCE" w:rsidRDefault="00C02FCE" w:rsidP="00C02F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C02F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918E5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A918E5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A918E5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FCE" w:rsidRDefault="00C02FCE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687B" w:rsidRDefault="009A60AF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A918E5">
        <w:rPr>
          <w:rFonts w:ascii="Arial" w:hAnsi="Arial" w:cs="Arial"/>
          <w:sz w:val="20"/>
          <w:szCs w:val="20"/>
        </w:rPr>
        <w:t>Fica prorrogado até o dia 22 de dezembro de 2014, o prazo de concessão para pagamento de débitos em atraso, vencidos até 20 de janeiro de 2014, conforme previsão constante da</w:t>
      </w:r>
      <w:r w:rsidR="0049687B">
        <w:rPr>
          <w:rFonts w:ascii="Arial" w:hAnsi="Arial" w:cs="Arial"/>
          <w:sz w:val="20"/>
          <w:szCs w:val="20"/>
        </w:rPr>
        <w:t xml:space="preserve"> Lei Complementar nº </w:t>
      </w:r>
      <w:r w:rsidR="00A918E5">
        <w:rPr>
          <w:rFonts w:ascii="Arial" w:hAnsi="Arial" w:cs="Arial"/>
          <w:sz w:val="20"/>
          <w:szCs w:val="20"/>
        </w:rPr>
        <w:t>290/2014.</w:t>
      </w:r>
      <w:r w:rsidR="0049687B">
        <w:rPr>
          <w:rFonts w:ascii="Arial" w:hAnsi="Arial" w:cs="Arial"/>
          <w:sz w:val="20"/>
          <w:szCs w:val="20"/>
        </w:rPr>
        <w:t xml:space="preserve"> </w:t>
      </w:r>
    </w:p>
    <w:p w:rsidR="0049687B" w:rsidRDefault="0049687B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E6682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D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9E3751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entra</w:t>
      </w:r>
      <w:r w:rsidR="00D54680">
        <w:rPr>
          <w:rFonts w:ascii="Arial" w:hAnsi="Arial" w:cs="Arial"/>
          <w:sz w:val="20"/>
          <w:szCs w:val="20"/>
        </w:rPr>
        <w:t>rá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 w:rsidR="00E843DA">
        <w:rPr>
          <w:rFonts w:ascii="Arial" w:hAnsi="Arial" w:cs="Arial"/>
          <w:sz w:val="20"/>
          <w:szCs w:val="20"/>
        </w:rPr>
        <w:t xml:space="preserve">, </w:t>
      </w:r>
      <w:r w:rsidR="00D54680">
        <w:rPr>
          <w:rFonts w:ascii="Arial" w:hAnsi="Arial" w:cs="Arial"/>
          <w:sz w:val="20"/>
          <w:szCs w:val="20"/>
        </w:rPr>
        <w:t>revogadas as disposições em contrário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D54680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D54680">
        <w:rPr>
          <w:rFonts w:ascii="Arial" w:hAnsi="Arial" w:cs="Arial"/>
          <w:sz w:val="20"/>
          <w:szCs w:val="20"/>
        </w:rPr>
        <w:t>dezembro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D54680" w:rsidRDefault="00D54680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4680" w:rsidRDefault="00D54680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4680" w:rsidRDefault="00D54680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MICHEL CAMPOS CUNHA</w:t>
      </w:r>
    </w:p>
    <w:p w:rsidR="00D54680" w:rsidRDefault="00D54680" w:rsidP="00C02F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0F580B" w:rsidRDefault="000F580B" w:rsidP="00C02F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580B" w:rsidRDefault="000F580B" w:rsidP="00C02F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C02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C02FCE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C02FC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C02FCE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C02FC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C02FC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C02F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C02FC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C02FC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C02FCE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DE" w:rsidRDefault="00122CDE" w:rsidP="009243B3">
      <w:pPr>
        <w:spacing w:after="0" w:line="240" w:lineRule="auto"/>
      </w:pPr>
      <w:r>
        <w:separator/>
      </w:r>
    </w:p>
  </w:endnote>
  <w:endnote w:type="continuationSeparator" w:id="0">
    <w:p w:rsidR="00122CDE" w:rsidRDefault="00122C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DE" w:rsidRDefault="00122CDE" w:rsidP="009243B3">
      <w:pPr>
        <w:spacing w:after="0" w:line="240" w:lineRule="auto"/>
      </w:pPr>
      <w:r>
        <w:separator/>
      </w:r>
    </w:p>
  </w:footnote>
  <w:footnote w:type="continuationSeparator" w:id="0">
    <w:p w:rsidR="00122CDE" w:rsidRDefault="00122C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2CD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2FCE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0E7AC8"/>
  <w15:docId w15:val="{BE923D02-610C-4A0C-81AD-CC9544B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2019-06-15T02:26:00Z</dcterms:created>
  <dcterms:modified xsi:type="dcterms:W3CDTF">2019-06-28T11:46:00Z</dcterms:modified>
</cp:coreProperties>
</file>