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E248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0653E1">
        <w:rPr>
          <w:rFonts w:ascii="Arial" w:hAnsi="Arial" w:cs="Arial"/>
          <w:b/>
          <w:sz w:val="20"/>
          <w:szCs w:val="20"/>
        </w:rPr>
        <w:t>317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0653E1">
        <w:rPr>
          <w:rFonts w:ascii="Arial" w:hAnsi="Arial" w:cs="Arial"/>
          <w:b/>
          <w:sz w:val="20"/>
          <w:szCs w:val="20"/>
        </w:rPr>
        <w:t>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53E1">
        <w:rPr>
          <w:rFonts w:ascii="Arial" w:hAnsi="Arial" w:cs="Arial"/>
          <w:b/>
          <w:sz w:val="20"/>
          <w:szCs w:val="20"/>
        </w:rPr>
        <w:t>NOVEMBRO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5A6183">
        <w:rPr>
          <w:rFonts w:ascii="Arial" w:hAnsi="Arial" w:cs="Arial"/>
          <w:b/>
          <w:sz w:val="20"/>
          <w:szCs w:val="20"/>
        </w:rPr>
        <w:t>6</w:t>
      </w:r>
    </w:p>
    <w:p w:rsidR="00E2488E" w:rsidRPr="00F11B4E" w:rsidRDefault="00E2488E" w:rsidP="00E248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0653E1" w:rsidP="00E2488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Parágrafo único ao art. 138 da Lei Complementar nº 167/2005 – E.S.P.M.F.V</w:t>
      </w:r>
      <w:r w:rsidR="005F00D1">
        <w:rPr>
          <w:rFonts w:ascii="Arial" w:hAnsi="Arial" w:cs="Arial"/>
          <w:sz w:val="20"/>
          <w:szCs w:val="20"/>
        </w:rPr>
        <w:t>.</w:t>
      </w:r>
    </w:p>
    <w:p w:rsidR="00E2488E" w:rsidRDefault="00E2488E" w:rsidP="00E248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E248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EA10FF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Default="009A60AF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="000653E1">
        <w:rPr>
          <w:rFonts w:ascii="Arial" w:hAnsi="Arial" w:cs="Arial"/>
          <w:sz w:val="20"/>
          <w:szCs w:val="20"/>
        </w:rPr>
        <w:t>Fica acrescido Parágrafo único ao art. 138 da Lei Complementar nº 167/2005 que dispõe sobre o Estatuto dos Servidores Públicos do Município de Ferraz de Vasconcelos:</w:t>
      </w:r>
    </w:p>
    <w:p w:rsidR="000653E1" w:rsidRDefault="000653E1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53E1" w:rsidRDefault="000653E1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“138. (...)</w:t>
      </w:r>
    </w:p>
    <w:p w:rsidR="006B74A3" w:rsidRDefault="006B74A3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4A3" w:rsidRPr="007709DA" w:rsidRDefault="006B74A3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O servidor que se afastar por motivo de doença ou acidente de trabalho por mais de 6 (seis) meses, embora descontínuos, no decorrer do período aquisitivo, perderá o direito a férias, iniciando novo período aquisitivo quando da data de retorno ao </w:t>
      </w:r>
      <w:proofErr w:type="gramStart"/>
      <w:r>
        <w:rPr>
          <w:rFonts w:ascii="Arial" w:hAnsi="Arial" w:cs="Arial"/>
          <w:sz w:val="20"/>
          <w:szCs w:val="20"/>
        </w:rPr>
        <w:t>trabalho.”</w:t>
      </w:r>
      <w:proofErr w:type="gramEnd"/>
    </w:p>
    <w:p w:rsidR="005A6183" w:rsidRDefault="005A6183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Art. 2</w:t>
      </w:r>
      <w:r w:rsidR="005A6183" w:rsidRPr="00CA7D56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4E0AD9">
        <w:rPr>
          <w:rFonts w:ascii="Arial" w:hAnsi="Arial" w:cs="Arial"/>
          <w:sz w:val="20"/>
          <w:szCs w:val="20"/>
        </w:rPr>
        <w:t>Esta</w:t>
      </w:r>
      <w:r w:rsidRPr="007709DA">
        <w:rPr>
          <w:rFonts w:ascii="Arial" w:hAnsi="Arial" w:cs="Arial"/>
          <w:sz w:val="20"/>
          <w:szCs w:val="20"/>
        </w:rPr>
        <w:t xml:space="preserve"> Lei entra em vigor na data de sua</w:t>
      </w:r>
      <w:r w:rsidR="004E0AD9">
        <w:rPr>
          <w:rFonts w:ascii="Arial" w:hAnsi="Arial" w:cs="Arial"/>
          <w:sz w:val="20"/>
          <w:szCs w:val="20"/>
        </w:rPr>
        <w:t xml:space="preserve"> </w:t>
      </w:r>
      <w:r w:rsidRPr="007709DA">
        <w:rPr>
          <w:rFonts w:ascii="Arial" w:hAnsi="Arial" w:cs="Arial"/>
          <w:sz w:val="20"/>
          <w:szCs w:val="20"/>
        </w:rPr>
        <w:t>publicação</w:t>
      </w:r>
      <w:r w:rsidR="006B74A3">
        <w:rPr>
          <w:rFonts w:ascii="Arial" w:hAnsi="Arial" w:cs="Arial"/>
          <w:sz w:val="20"/>
          <w:szCs w:val="20"/>
        </w:rPr>
        <w:t>, revogadas as disposições em contrário</w:t>
      </w:r>
      <w:r w:rsidRPr="007709DA">
        <w:rPr>
          <w:rFonts w:ascii="Arial" w:hAnsi="Arial" w:cs="Arial"/>
          <w:sz w:val="20"/>
          <w:szCs w:val="20"/>
        </w:rPr>
        <w:t xml:space="preserve">. </w:t>
      </w:r>
    </w:p>
    <w:p w:rsidR="007709DA" w:rsidRPr="007709DA" w:rsidRDefault="007709DA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E2488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6B74A3">
        <w:rPr>
          <w:rFonts w:ascii="Arial" w:hAnsi="Arial" w:cs="Arial"/>
          <w:sz w:val="20"/>
          <w:szCs w:val="20"/>
        </w:rPr>
        <w:t>9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6B74A3">
        <w:rPr>
          <w:rFonts w:ascii="Arial" w:hAnsi="Arial" w:cs="Arial"/>
          <w:sz w:val="20"/>
          <w:szCs w:val="20"/>
        </w:rPr>
        <w:t>novembro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4E0AD9">
        <w:rPr>
          <w:rFonts w:ascii="Arial" w:hAnsi="Arial" w:cs="Arial"/>
          <w:sz w:val="20"/>
          <w:szCs w:val="20"/>
        </w:rPr>
        <w:t>6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E2488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E2488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FD6D85" w:rsidP="00E248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E248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</w:p>
    <w:p w:rsidR="004E0AD9" w:rsidRDefault="004E0AD9" w:rsidP="00E2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AD9" w:rsidRDefault="004E0AD9" w:rsidP="00E248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E248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E2488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4E0AD9" w:rsidP="00E2488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565D70" w:rsidRDefault="00565D70" w:rsidP="00E2488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4E0AD9">
        <w:rPr>
          <w:rFonts w:ascii="Arial" w:hAnsi="Arial" w:cs="Arial"/>
          <w:sz w:val="20"/>
          <w:szCs w:val="20"/>
        </w:rPr>
        <w:t>Governo</w:t>
      </w:r>
    </w:p>
    <w:p w:rsidR="00595235" w:rsidRDefault="00595235" w:rsidP="00E2488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E2488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E248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E2488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501B" w:rsidRPr="00A5501B" w:rsidRDefault="00A5501B" w:rsidP="00E2488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E2488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1E" w:rsidRDefault="00BD4F1E" w:rsidP="009243B3">
      <w:pPr>
        <w:spacing w:after="0" w:line="240" w:lineRule="auto"/>
      </w:pPr>
      <w:r>
        <w:separator/>
      </w:r>
    </w:p>
  </w:endnote>
  <w:endnote w:type="continuationSeparator" w:id="0">
    <w:p w:rsidR="00BD4F1E" w:rsidRDefault="00BD4F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1E" w:rsidRDefault="00BD4F1E" w:rsidP="009243B3">
      <w:pPr>
        <w:spacing w:after="0" w:line="240" w:lineRule="auto"/>
      </w:pPr>
      <w:r>
        <w:separator/>
      </w:r>
    </w:p>
  </w:footnote>
  <w:footnote w:type="continuationSeparator" w:id="0">
    <w:p w:rsidR="00BD4F1E" w:rsidRDefault="00BD4F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53E1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3F68F0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AD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83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4A3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D4F1E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A7D56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488E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6F99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B5AC1"/>
  <w15:docId w15:val="{E32C0346-361E-4B16-B994-36D37014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2019-06-25T01:51:00Z</dcterms:created>
  <dcterms:modified xsi:type="dcterms:W3CDTF">2019-06-28T18:40:00Z</dcterms:modified>
</cp:coreProperties>
</file>