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B744EF">
        <w:rPr>
          <w:rFonts w:ascii="Arial" w:hAnsi="Arial" w:cs="Arial"/>
          <w:b/>
          <w:sz w:val="20"/>
          <w:szCs w:val="20"/>
        </w:rPr>
        <w:t>2</w:t>
      </w:r>
      <w:r w:rsidR="00BD66DA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612A6">
        <w:rPr>
          <w:rFonts w:ascii="Arial" w:hAnsi="Arial" w:cs="Arial"/>
          <w:b/>
          <w:sz w:val="20"/>
          <w:szCs w:val="20"/>
        </w:rPr>
        <w:t>1</w:t>
      </w:r>
      <w:r w:rsidR="002F2863">
        <w:rPr>
          <w:rFonts w:ascii="Arial" w:hAnsi="Arial" w:cs="Arial"/>
          <w:b/>
          <w:sz w:val="20"/>
          <w:szCs w:val="20"/>
        </w:rPr>
        <w:t>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0609B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A2769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F2863" w:rsidRPr="002F2863" w:rsidRDefault="002F2863" w:rsidP="002F286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D66DA">
        <w:rPr>
          <w:rFonts w:ascii="Arial" w:hAnsi="Arial" w:cs="Arial"/>
          <w:sz w:val="20"/>
          <w:szCs w:val="20"/>
        </w:rPr>
        <w:t>apreensão de animais e licenciamento de cães</w:t>
      </w:r>
      <w:r>
        <w:rPr>
          <w:rFonts w:ascii="Arial" w:hAnsi="Arial" w:cs="Arial"/>
          <w:sz w:val="20"/>
          <w:szCs w:val="20"/>
        </w:rPr>
        <w:t>.</w:t>
      </w:r>
    </w:p>
    <w:p w:rsidR="002F2863" w:rsidRDefault="002F2863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60609B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VICE-PREFEITO NO EXERCÍCIO DO CARGO DE</w:t>
      </w:r>
      <w:r w:rsidR="00D62F02">
        <w:rPr>
          <w:rFonts w:ascii="Arial" w:hAnsi="Arial" w:cs="Arial"/>
          <w:b/>
          <w:sz w:val="20"/>
          <w:szCs w:val="20"/>
        </w:rPr>
        <w:t xml:space="preserve"> 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USANDO DAS ATRIBUIÇÕES QUE LHE SÃO CONFERIDAS POR LEI, 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B02FC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</w:t>
      </w:r>
      <w:r w:rsidR="00F943FE">
        <w:rPr>
          <w:rFonts w:ascii="Arial" w:hAnsi="Arial" w:cs="Arial"/>
          <w:sz w:val="20"/>
          <w:szCs w:val="20"/>
        </w:rPr>
        <w:t xml:space="preserve"> E 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30A" w:rsidRPr="0043730A" w:rsidRDefault="00127A68" w:rsidP="006060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BD66DA">
        <w:rPr>
          <w:rFonts w:ascii="Arial" w:hAnsi="Arial" w:cs="Arial"/>
          <w:sz w:val="20"/>
          <w:szCs w:val="20"/>
        </w:rPr>
        <w:t>Fica o Poder Executivo autorizado a criar o serviço de apreensão de animais, quando encontrados em abandono nas vias públicas</w:t>
      </w:r>
      <w:r w:rsidR="0043730A" w:rsidRPr="0043730A">
        <w:rPr>
          <w:rFonts w:ascii="Arial" w:hAnsi="Arial" w:cs="Arial"/>
          <w:sz w:val="20"/>
          <w:szCs w:val="20"/>
        </w:rPr>
        <w:t>.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43563" w:rsidRDefault="00CB3840" w:rsidP="002F28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F2863">
        <w:rPr>
          <w:rFonts w:ascii="Arial" w:hAnsi="Arial" w:cs="Arial"/>
          <w:sz w:val="20"/>
          <w:szCs w:val="20"/>
        </w:rPr>
        <w:t xml:space="preserve">Os </w:t>
      </w:r>
      <w:r w:rsidR="00BD66DA">
        <w:rPr>
          <w:rFonts w:ascii="Arial" w:hAnsi="Arial" w:cs="Arial"/>
          <w:sz w:val="20"/>
          <w:szCs w:val="20"/>
        </w:rPr>
        <w:t>animais apreendidos serão encaminhados ao depósito público Municipal, ficando os mesmos sujeitos a multa de Cr$ 50,00 (cinquenta cruzeiros) e mais de Cr$ 15,00 (quinze cruzeiros), por dia que permanecerem no depósito</w:t>
      </w:r>
      <w:r w:rsidR="00D43563" w:rsidRPr="00D43563">
        <w:rPr>
          <w:rFonts w:ascii="Arial" w:hAnsi="Arial" w:cs="Arial"/>
          <w:sz w:val="20"/>
          <w:szCs w:val="20"/>
        </w:rPr>
        <w:t>.</w:t>
      </w:r>
    </w:p>
    <w:p w:rsidR="00D43563" w:rsidRDefault="00D43563" w:rsidP="00D435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D66DA" w:rsidRPr="00BD66DA" w:rsidRDefault="00BD66DA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BD66DA">
        <w:rPr>
          <w:rFonts w:ascii="Arial" w:hAnsi="Arial" w:cs="Arial"/>
          <w:sz w:val="20"/>
          <w:szCs w:val="20"/>
        </w:rPr>
        <w:t>As crias não estão sujeitas às penalidades desta lei, digo, deste artigo.</w:t>
      </w:r>
    </w:p>
    <w:p w:rsidR="00BD66DA" w:rsidRDefault="00BD66DA" w:rsidP="00D435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F2863" w:rsidRDefault="00D43563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563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D66DA">
        <w:rPr>
          <w:rFonts w:ascii="Arial" w:hAnsi="Arial" w:cs="Arial"/>
          <w:sz w:val="20"/>
          <w:szCs w:val="20"/>
        </w:rPr>
        <w:t>Decorridos oito dias da apreensão se o proprietário do animal não reclamar a Prefeitura, pela sua repartição competente, levará o mesmo à praça após a publicação do Edital, que será divulgado e afixado na Prefeitura Municipal, pelo espaço de cinco dias</w:t>
      </w:r>
      <w:r w:rsidR="002F2863">
        <w:rPr>
          <w:rFonts w:ascii="Arial" w:hAnsi="Arial" w:cs="Arial"/>
          <w:sz w:val="20"/>
          <w:szCs w:val="20"/>
        </w:rPr>
        <w:t>.</w:t>
      </w:r>
    </w:p>
    <w:p w:rsidR="00782E1F" w:rsidRDefault="002F2863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D66DA" w:rsidRDefault="00782E1F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2E1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BD66DA">
        <w:rPr>
          <w:rFonts w:ascii="Arial" w:hAnsi="Arial" w:cs="Arial"/>
          <w:sz w:val="20"/>
          <w:szCs w:val="20"/>
        </w:rPr>
        <w:t>Caso o proprietário do animal aparecer durante o leilão e provar ser um dos animais apreendidos de sua propriedade, caber-lhe-á o direito de retirada, após pagar a multa e despesas de depósito, sendo sustada a sua ida a leilão.</w:t>
      </w:r>
    </w:p>
    <w:p w:rsidR="00BD66DA" w:rsidRDefault="00BD66DA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71F5" w:rsidRDefault="00BD66DA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0AFA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Após a realização do leilão a Prefeitura fornecerá ao arrematante do animal, uma declaração que equivalerá a certificado de propriedade, com o que cessa</w:t>
      </w:r>
      <w:r w:rsidR="008771F5">
        <w:rPr>
          <w:rFonts w:ascii="Arial" w:hAnsi="Arial" w:cs="Arial"/>
          <w:sz w:val="20"/>
          <w:szCs w:val="20"/>
        </w:rPr>
        <w:t xml:space="preserve"> qualquer direito de reclamação de seu antigo dono.</w:t>
      </w:r>
    </w:p>
    <w:p w:rsidR="008771F5" w:rsidRDefault="008771F5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0AFA" w:rsidRDefault="008771F5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0AFA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Todos os cães que forem </w:t>
      </w:r>
      <w:r w:rsidR="00E10AFA">
        <w:rPr>
          <w:rFonts w:ascii="Arial" w:hAnsi="Arial" w:cs="Arial"/>
          <w:sz w:val="20"/>
          <w:szCs w:val="20"/>
        </w:rPr>
        <w:t>apreendidos sem chapa numerada, que indica terem os seus proprietários satisfeito as exigências legais de licenciamento, fornecida pela Prefeitura Municipal, serão também conduzidos ao depósito apropriado e conservados durante três dias com o tratamento adequado</w:t>
      </w:r>
      <w:r w:rsidR="00F04F23">
        <w:rPr>
          <w:rFonts w:ascii="Arial" w:hAnsi="Arial" w:cs="Arial"/>
          <w:sz w:val="20"/>
          <w:szCs w:val="20"/>
        </w:rPr>
        <w:t>, fi</w:t>
      </w:r>
      <w:r w:rsidR="00D31EAC">
        <w:rPr>
          <w:rFonts w:ascii="Arial" w:hAnsi="Arial" w:cs="Arial"/>
          <w:sz w:val="20"/>
          <w:szCs w:val="20"/>
        </w:rPr>
        <w:t>ndo os quais, se não reclamados, a Prefeitura lhes dará o destino necessário.</w:t>
      </w:r>
    </w:p>
    <w:p w:rsidR="00D31EAC" w:rsidRDefault="00D31EAC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1EAC" w:rsidRDefault="00D31EAC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1EAC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O Executivo fica autorizado a cobrar a importância de Cr$ 80,00 (oitenta cruzeiros) anuais para registro de cães, incluindo a taxa de vacinação obrigatória.</w:t>
      </w:r>
    </w:p>
    <w:p w:rsidR="00D31EAC" w:rsidRDefault="00D31EAC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31EAC" w:rsidRDefault="00D31EAC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1EAC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Digo § 1º Não será permitido o licenciamento de cadelas as quais quando em transito pelas vias públicas, deverão estar devidamente acorrentadas e em companhia de seus proprietários ou responsáveis.</w:t>
      </w:r>
    </w:p>
    <w:p w:rsidR="00D31EAC" w:rsidRDefault="00D31EAC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1EAC" w:rsidRDefault="00D31EAC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1EAC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Não serão tolerados cães pelas vias públicas, embora licenciados, sem que estejam munidos das respectivas mordaças (focinheira) para salvaguardar os transeuntes.</w:t>
      </w:r>
    </w:p>
    <w:p w:rsidR="00D31EAC" w:rsidRDefault="00D31EAC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1EAC" w:rsidRDefault="00D31EAC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1EAC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Estarão sujeitos a mesma multa e apreensão dos animais ou proprietários de cães licenciados, que não cumpram as exigências dos parágrafos 1º e 2º do artigo anterior.</w:t>
      </w:r>
    </w:p>
    <w:p w:rsidR="00D31EAC" w:rsidRDefault="00D31EAC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1EAC" w:rsidRDefault="00D31EAC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1EAC"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Os cães que forem recebidos ao depósito quando procurados, além do pagamento de sua licença, estarão sujeitos ao pagamento de Cr$ 5,00 (cinco cruzeiros) por dia enquanto estiverem recolhidos.</w:t>
      </w:r>
    </w:p>
    <w:p w:rsidR="00D31EAC" w:rsidRDefault="00D31EAC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1EAC" w:rsidRDefault="00D31EAC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1EAC"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Vetado.</w:t>
      </w:r>
    </w:p>
    <w:p w:rsidR="00D31EAC" w:rsidRDefault="00D31EAC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1EAC" w:rsidRDefault="00D31EAC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1EAC">
        <w:rPr>
          <w:rFonts w:ascii="Arial" w:hAnsi="Arial" w:cs="Arial"/>
          <w:b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As despesas para execução desta lei, correrão por conta do orçamento vigente.</w:t>
      </w:r>
    </w:p>
    <w:p w:rsidR="00E10AFA" w:rsidRDefault="00E10AFA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D31EAC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1EAC">
        <w:rPr>
          <w:rFonts w:ascii="Arial" w:hAnsi="Arial" w:cs="Arial"/>
          <w:b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</w:t>
      </w:r>
      <w:r w:rsidR="00764EB2" w:rsidRPr="00D435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5612A6">
        <w:rPr>
          <w:rFonts w:ascii="Arial" w:hAnsi="Arial" w:cs="Arial"/>
          <w:sz w:val="20"/>
          <w:szCs w:val="20"/>
        </w:rPr>
        <w:t>1</w:t>
      </w:r>
      <w:r w:rsidR="002F2863">
        <w:rPr>
          <w:rFonts w:ascii="Arial" w:hAnsi="Arial" w:cs="Arial"/>
          <w:sz w:val="20"/>
          <w:szCs w:val="20"/>
        </w:rPr>
        <w:t>6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D43563">
        <w:rPr>
          <w:rFonts w:ascii="Arial" w:hAnsi="Arial" w:cs="Arial"/>
          <w:sz w:val="20"/>
          <w:szCs w:val="20"/>
        </w:rPr>
        <w:t>agosto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A2769">
        <w:rPr>
          <w:rFonts w:ascii="Arial" w:hAnsi="Arial" w:cs="Arial"/>
          <w:sz w:val="20"/>
          <w:szCs w:val="20"/>
        </w:rPr>
        <w:t>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3563" w:rsidRPr="00D43563" w:rsidRDefault="00D435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43563">
        <w:rPr>
          <w:rFonts w:ascii="Arial" w:hAnsi="Arial" w:cs="Arial"/>
          <w:sz w:val="20"/>
          <w:szCs w:val="20"/>
        </w:rPr>
        <w:t>JOSÉ ANTÔNIO FARES</w:t>
      </w:r>
      <w:r w:rsidRPr="00D43563">
        <w:rPr>
          <w:rFonts w:ascii="Arial" w:hAnsi="Arial" w:cs="Arial"/>
          <w:sz w:val="20"/>
          <w:szCs w:val="20"/>
        </w:rPr>
        <w:t xml:space="preserve"> </w:t>
      </w:r>
    </w:p>
    <w:p w:rsidR="00DD7253" w:rsidRDefault="00D435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DD725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3"/>
  </w:num>
  <w:num w:numId="5">
    <w:abstractNumId w:val="13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  <w:num w:numId="11">
    <w:abstractNumId w:val="6"/>
  </w:num>
  <w:num w:numId="12">
    <w:abstractNumId w:val="0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92552"/>
    <w:rsid w:val="000C3B14"/>
    <w:rsid w:val="000F21EA"/>
    <w:rsid w:val="00127A68"/>
    <w:rsid w:val="001450C5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2A2769"/>
    <w:rsid w:val="002D6802"/>
    <w:rsid w:val="002F2863"/>
    <w:rsid w:val="003110C0"/>
    <w:rsid w:val="00323874"/>
    <w:rsid w:val="0035404A"/>
    <w:rsid w:val="003729E4"/>
    <w:rsid w:val="00386FCA"/>
    <w:rsid w:val="00412880"/>
    <w:rsid w:val="0043092B"/>
    <w:rsid w:val="004369A7"/>
    <w:rsid w:val="0043730A"/>
    <w:rsid w:val="004908B7"/>
    <w:rsid w:val="004F2861"/>
    <w:rsid w:val="00503304"/>
    <w:rsid w:val="00542526"/>
    <w:rsid w:val="005612A6"/>
    <w:rsid w:val="00567452"/>
    <w:rsid w:val="00581D0F"/>
    <w:rsid w:val="005A1369"/>
    <w:rsid w:val="005B4FE4"/>
    <w:rsid w:val="0060609B"/>
    <w:rsid w:val="006B7D14"/>
    <w:rsid w:val="006E1020"/>
    <w:rsid w:val="006E668F"/>
    <w:rsid w:val="007127D4"/>
    <w:rsid w:val="00764EB2"/>
    <w:rsid w:val="00782E1F"/>
    <w:rsid w:val="00797123"/>
    <w:rsid w:val="00811A45"/>
    <w:rsid w:val="0082420A"/>
    <w:rsid w:val="008358CA"/>
    <w:rsid w:val="0084049D"/>
    <w:rsid w:val="00844F61"/>
    <w:rsid w:val="008470FF"/>
    <w:rsid w:val="00860F73"/>
    <w:rsid w:val="008771F5"/>
    <w:rsid w:val="008B2CBB"/>
    <w:rsid w:val="008C2208"/>
    <w:rsid w:val="008C7623"/>
    <w:rsid w:val="008E73F3"/>
    <w:rsid w:val="009243B3"/>
    <w:rsid w:val="00960337"/>
    <w:rsid w:val="009C3C5F"/>
    <w:rsid w:val="00A565CE"/>
    <w:rsid w:val="00A61349"/>
    <w:rsid w:val="00A831DA"/>
    <w:rsid w:val="00AC343B"/>
    <w:rsid w:val="00AD1C95"/>
    <w:rsid w:val="00AF1CDB"/>
    <w:rsid w:val="00B02FCF"/>
    <w:rsid w:val="00B20B21"/>
    <w:rsid w:val="00B744EF"/>
    <w:rsid w:val="00B86819"/>
    <w:rsid w:val="00BB4E86"/>
    <w:rsid w:val="00BB70DE"/>
    <w:rsid w:val="00BD66DA"/>
    <w:rsid w:val="00C31B8B"/>
    <w:rsid w:val="00C62471"/>
    <w:rsid w:val="00CA4AE4"/>
    <w:rsid w:val="00CB3840"/>
    <w:rsid w:val="00D155C8"/>
    <w:rsid w:val="00D21285"/>
    <w:rsid w:val="00D31EAC"/>
    <w:rsid w:val="00D43563"/>
    <w:rsid w:val="00D62F02"/>
    <w:rsid w:val="00D7651E"/>
    <w:rsid w:val="00D94C94"/>
    <w:rsid w:val="00DC22C1"/>
    <w:rsid w:val="00DC51C5"/>
    <w:rsid w:val="00DD49FC"/>
    <w:rsid w:val="00DD5645"/>
    <w:rsid w:val="00DD7253"/>
    <w:rsid w:val="00E06A0E"/>
    <w:rsid w:val="00E10AFA"/>
    <w:rsid w:val="00E31C36"/>
    <w:rsid w:val="00E46753"/>
    <w:rsid w:val="00E65E45"/>
    <w:rsid w:val="00EC2764"/>
    <w:rsid w:val="00ED4DE6"/>
    <w:rsid w:val="00F00910"/>
    <w:rsid w:val="00F04F23"/>
    <w:rsid w:val="00F37EA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F968DC6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494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2019-04-25T17:24:00Z</dcterms:created>
  <dcterms:modified xsi:type="dcterms:W3CDTF">2019-04-25T18:57:00Z</dcterms:modified>
</cp:coreProperties>
</file>