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3754F">
        <w:rPr>
          <w:rFonts w:ascii="Arial" w:hAnsi="Arial" w:cs="Arial"/>
          <w:b/>
          <w:sz w:val="20"/>
          <w:szCs w:val="20"/>
        </w:rPr>
        <w:t>4</w:t>
      </w:r>
      <w:r w:rsidR="00F62F0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73342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DEZ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F62F01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F0366B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62F01">
        <w:rPr>
          <w:rFonts w:ascii="Arial" w:hAnsi="Arial" w:cs="Arial"/>
          <w:sz w:val="20"/>
          <w:szCs w:val="20"/>
        </w:rPr>
        <w:t>abertura de crédito para pagamento de Abono de Natal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A7334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</w:t>
      </w:r>
      <w:r w:rsidR="009E413C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A733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 E</w:t>
      </w:r>
      <w:r w:rsidR="009E413C" w:rsidRPr="00132807">
        <w:rPr>
          <w:rFonts w:ascii="Arial" w:hAnsi="Arial" w:cs="Arial"/>
          <w:sz w:val="20"/>
          <w:szCs w:val="20"/>
        </w:rPr>
        <w:t xml:space="preserve"> </w:t>
      </w:r>
      <w:r w:rsidR="008550FB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73342">
        <w:rPr>
          <w:rFonts w:ascii="Arial" w:hAnsi="Arial" w:cs="Arial"/>
          <w:sz w:val="20"/>
          <w:szCs w:val="20"/>
        </w:rPr>
        <w:t xml:space="preserve">Fica aberto na Contadoria Municipal, um crédito </w:t>
      </w:r>
      <w:r w:rsidR="00F62F01">
        <w:rPr>
          <w:rFonts w:ascii="Arial" w:hAnsi="Arial" w:cs="Arial"/>
          <w:sz w:val="20"/>
          <w:szCs w:val="20"/>
        </w:rPr>
        <w:t>especial</w:t>
      </w:r>
      <w:r w:rsidR="00A73342">
        <w:rPr>
          <w:rFonts w:ascii="Arial" w:hAnsi="Arial" w:cs="Arial"/>
          <w:sz w:val="20"/>
          <w:szCs w:val="20"/>
        </w:rPr>
        <w:t xml:space="preserve"> de Cr$ </w:t>
      </w:r>
      <w:r w:rsidR="00F62F01">
        <w:rPr>
          <w:rFonts w:ascii="Arial" w:hAnsi="Arial" w:cs="Arial"/>
          <w:sz w:val="20"/>
          <w:szCs w:val="20"/>
        </w:rPr>
        <w:t>10</w:t>
      </w:r>
      <w:r w:rsidR="00A73342">
        <w:rPr>
          <w:rFonts w:ascii="Arial" w:hAnsi="Arial" w:cs="Arial"/>
          <w:sz w:val="20"/>
          <w:szCs w:val="20"/>
        </w:rPr>
        <w:t>.000,00 (</w:t>
      </w:r>
      <w:r w:rsidR="00F62F01">
        <w:rPr>
          <w:rFonts w:ascii="Arial" w:hAnsi="Arial" w:cs="Arial"/>
          <w:sz w:val="20"/>
          <w:szCs w:val="20"/>
        </w:rPr>
        <w:t>dez</w:t>
      </w:r>
      <w:r w:rsidR="00A73342">
        <w:rPr>
          <w:rFonts w:ascii="Arial" w:hAnsi="Arial" w:cs="Arial"/>
          <w:sz w:val="20"/>
          <w:szCs w:val="20"/>
        </w:rPr>
        <w:t xml:space="preserve"> mil cruzeiros)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FC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73342">
        <w:rPr>
          <w:rFonts w:ascii="Arial" w:hAnsi="Arial" w:cs="Arial"/>
          <w:sz w:val="20"/>
          <w:szCs w:val="20"/>
        </w:rPr>
        <w:t xml:space="preserve">O crédito </w:t>
      </w:r>
      <w:r w:rsidR="00F62F01">
        <w:rPr>
          <w:rFonts w:ascii="Arial" w:hAnsi="Arial" w:cs="Arial"/>
          <w:sz w:val="20"/>
          <w:szCs w:val="20"/>
        </w:rPr>
        <w:t>especial</w:t>
      </w:r>
      <w:r w:rsidR="00A73342">
        <w:rPr>
          <w:rFonts w:ascii="Arial" w:hAnsi="Arial" w:cs="Arial"/>
          <w:sz w:val="20"/>
          <w:szCs w:val="20"/>
        </w:rPr>
        <w:t xml:space="preserve"> de que trata o artigo anterior, destina-se </w:t>
      </w:r>
      <w:r w:rsidR="00F62F01">
        <w:rPr>
          <w:rFonts w:ascii="Arial" w:hAnsi="Arial" w:cs="Arial"/>
          <w:sz w:val="20"/>
          <w:szCs w:val="20"/>
        </w:rPr>
        <w:t>para ocorrer as despesas com o Abono de Natal aos funcionários da Prefeitura Municipal</w:t>
      </w:r>
      <w:r w:rsidR="00354FCE">
        <w:rPr>
          <w:rFonts w:ascii="Arial" w:hAnsi="Arial" w:cs="Arial"/>
          <w:sz w:val="20"/>
          <w:szCs w:val="20"/>
        </w:rPr>
        <w:t>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342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73342">
        <w:rPr>
          <w:rFonts w:ascii="Arial" w:hAnsi="Arial" w:cs="Arial"/>
          <w:sz w:val="20"/>
          <w:szCs w:val="20"/>
        </w:rPr>
        <w:t>A cobertura do crédito aberto pela presente lei, dar-se-á com a arrecadação “Extra Orçamentária”</w:t>
      </w:r>
      <w:r w:rsidR="00F62F01">
        <w:rPr>
          <w:rFonts w:ascii="Arial" w:hAnsi="Arial" w:cs="Arial"/>
          <w:sz w:val="20"/>
          <w:szCs w:val="20"/>
        </w:rPr>
        <w:t>.</w:t>
      </w:r>
    </w:p>
    <w:p w:rsidR="00A73342" w:rsidRDefault="00A73342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A73342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334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73342">
        <w:rPr>
          <w:rFonts w:ascii="Arial" w:hAnsi="Arial" w:cs="Arial"/>
          <w:sz w:val="20"/>
          <w:szCs w:val="20"/>
        </w:rPr>
        <w:t>23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32807">
        <w:rPr>
          <w:rFonts w:ascii="Arial" w:hAnsi="Arial" w:cs="Arial"/>
          <w:sz w:val="20"/>
          <w:szCs w:val="20"/>
        </w:rPr>
        <w:t>dez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F00910"/>
    <w:rsid w:val="00F0366B"/>
    <w:rsid w:val="00F04F23"/>
    <w:rsid w:val="00F324F2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70728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2019-04-26T13:16:00Z</dcterms:created>
  <dcterms:modified xsi:type="dcterms:W3CDTF">2019-04-26T13:18:00Z</dcterms:modified>
</cp:coreProperties>
</file>