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D3B54">
        <w:rPr>
          <w:rFonts w:ascii="Arial" w:hAnsi="Arial" w:cs="Arial"/>
          <w:b/>
          <w:sz w:val="20"/>
          <w:szCs w:val="20"/>
        </w:rPr>
        <w:t>20</w:t>
      </w:r>
      <w:r w:rsidR="00EC32A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C32A7">
        <w:rPr>
          <w:rFonts w:ascii="Arial" w:hAnsi="Arial" w:cs="Arial"/>
          <w:b/>
          <w:sz w:val="20"/>
          <w:szCs w:val="20"/>
        </w:rPr>
        <w:t>13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C32A7">
        <w:rPr>
          <w:rFonts w:ascii="Arial" w:hAnsi="Arial" w:cs="Arial"/>
          <w:b/>
          <w:sz w:val="20"/>
          <w:szCs w:val="20"/>
        </w:rPr>
        <w:t>ABRIL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D5A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criação da </w:t>
      </w:r>
      <w:r w:rsidR="00EC32A7">
        <w:rPr>
          <w:rFonts w:ascii="Arial" w:hAnsi="Arial" w:cs="Arial"/>
          <w:sz w:val="20"/>
          <w:szCs w:val="20"/>
        </w:rPr>
        <w:t>Sopa Escolar</w:t>
      </w:r>
      <w:r w:rsidR="0008708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5D6712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86719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E </w:t>
      </w:r>
      <w:r w:rsidR="000B2B63">
        <w:rPr>
          <w:rFonts w:ascii="Arial" w:hAnsi="Arial" w:cs="Arial"/>
          <w:sz w:val="20"/>
          <w:szCs w:val="20"/>
        </w:rPr>
        <w:t>PROMULGA A SEGUINTE LEI DECRETADA PELA CÂMARA MUNICIPAL: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D6712">
        <w:rPr>
          <w:rFonts w:ascii="Arial" w:hAnsi="Arial" w:cs="Arial"/>
          <w:sz w:val="20"/>
          <w:szCs w:val="20"/>
        </w:rPr>
        <w:t>Fica criad</w:t>
      </w:r>
      <w:r w:rsidR="00BD5AFA">
        <w:rPr>
          <w:rFonts w:ascii="Arial" w:hAnsi="Arial" w:cs="Arial"/>
          <w:sz w:val="20"/>
          <w:szCs w:val="20"/>
        </w:rPr>
        <w:t xml:space="preserve">a </w:t>
      </w:r>
      <w:r w:rsidR="00EC32A7">
        <w:rPr>
          <w:rFonts w:ascii="Arial" w:hAnsi="Arial" w:cs="Arial"/>
          <w:sz w:val="20"/>
          <w:szCs w:val="20"/>
        </w:rPr>
        <w:t>a Sopa Escolar Municipal, que será fornecida às Escolas Primárias do Município</w:t>
      </w:r>
      <w:r w:rsidR="00F77D28">
        <w:rPr>
          <w:rFonts w:ascii="Arial" w:hAnsi="Arial" w:cs="Arial"/>
          <w:sz w:val="20"/>
          <w:szCs w:val="20"/>
        </w:rPr>
        <w:t>.</w:t>
      </w: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719" w:rsidRP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C32A7">
        <w:rPr>
          <w:rFonts w:ascii="Arial" w:hAnsi="Arial" w:cs="Arial"/>
          <w:sz w:val="20"/>
          <w:szCs w:val="20"/>
        </w:rPr>
        <w:t>As despesas para a execução desta Lei correrão por conta da verba constante do orçamento e codificação sob nº 4.36.1 local e 8.33.4 geral, item VII</w:t>
      </w:r>
      <w:r w:rsidR="00323EEA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712" w:rsidRDefault="005D671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C32A7">
        <w:rPr>
          <w:rFonts w:ascii="Arial" w:hAnsi="Arial" w:cs="Arial"/>
          <w:sz w:val="20"/>
          <w:szCs w:val="20"/>
        </w:rPr>
        <w:t>O Executivo no prazo de 30 dias, baixará decreto regulamentando a presente Lei</w:t>
      </w:r>
      <w:r>
        <w:rPr>
          <w:rFonts w:ascii="Arial" w:hAnsi="Arial" w:cs="Arial"/>
          <w:sz w:val="20"/>
          <w:szCs w:val="20"/>
        </w:rPr>
        <w:t>.</w:t>
      </w:r>
    </w:p>
    <w:p w:rsidR="005D6712" w:rsidRDefault="005D671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5D671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7050A">
        <w:rPr>
          <w:rFonts w:ascii="Arial" w:hAnsi="Arial" w:cs="Arial"/>
          <w:sz w:val="20"/>
          <w:szCs w:val="20"/>
        </w:rPr>
        <w:t>13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7050A">
        <w:rPr>
          <w:rFonts w:ascii="Arial" w:hAnsi="Arial" w:cs="Arial"/>
          <w:sz w:val="20"/>
          <w:szCs w:val="20"/>
        </w:rPr>
        <w:t>abril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2A7" w:rsidRDefault="00EC32A7" w:rsidP="009243B3">
      <w:pPr>
        <w:spacing w:after="0" w:line="240" w:lineRule="auto"/>
      </w:pPr>
      <w:r>
        <w:separator/>
      </w:r>
    </w:p>
  </w:endnote>
  <w:endnote w:type="continuationSeparator" w:id="0">
    <w:p w:rsidR="00EC32A7" w:rsidRDefault="00EC32A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2A7" w:rsidRDefault="00EC32A7" w:rsidP="009243B3">
      <w:pPr>
        <w:spacing w:after="0" w:line="240" w:lineRule="auto"/>
      </w:pPr>
      <w:r>
        <w:separator/>
      </w:r>
    </w:p>
  </w:footnote>
  <w:footnote w:type="continuationSeparator" w:id="0">
    <w:p w:rsidR="00EC32A7" w:rsidRDefault="00EC32A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2A7" w:rsidRDefault="00EC32A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87082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D3B54"/>
    <w:rsid w:val="003120A0"/>
    <w:rsid w:val="00323EEA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D6712"/>
    <w:rsid w:val="005E2A39"/>
    <w:rsid w:val="00623064"/>
    <w:rsid w:val="00655459"/>
    <w:rsid w:val="00680328"/>
    <w:rsid w:val="00686719"/>
    <w:rsid w:val="0069673A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0AE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D5AFA"/>
    <w:rsid w:val="00BE5BD6"/>
    <w:rsid w:val="00C27B9F"/>
    <w:rsid w:val="00C43C84"/>
    <w:rsid w:val="00C50F18"/>
    <w:rsid w:val="00C62F95"/>
    <w:rsid w:val="00CA1503"/>
    <w:rsid w:val="00CB7252"/>
    <w:rsid w:val="00CC6307"/>
    <w:rsid w:val="00CE7B43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66455"/>
    <w:rsid w:val="00E715BD"/>
    <w:rsid w:val="00E71F57"/>
    <w:rsid w:val="00EC32A7"/>
    <w:rsid w:val="00F1571E"/>
    <w:rsid w:val="00F34289"/>
    <w:rsid w:val="00F47E78"/>
    <w:rsid w:val="00F7050A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DA77C2DD-7FF5-4843-A4AA-54FC7F5B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2019-07-22T14:43:00Z</dcterms:created>
  <dcterms:modified xsi:type="dcterms:W3CDTF">2019-07-22T17:04:00Z</dcterms:modified>
</cp:coreProperties>
</file>