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D3B54">
        <w:rPr>
          <w:rFonts w:ascii="Arial" w:hAnsi="Arial" w:cs="Arial"/>
          <w:b/>
          <w:sz w:val="20"/>
          <w:szCs w:val="20"/>
        </w:rPr>
        <w:t>20</w:t>
      </w:r>
      <w:r w:rsidR="00926CAD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26CAD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335E7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6CA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Abre crédito especial para a instalação do Ginásio Municipal e sua manutenção, na importância de Cr$ 271.600,00 (duzentos e setenta e um mil e seiscentos cruzeiros)</w:t>
      </w:r>
      <w:r w:rsidR="00263EE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D6712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 DECRETADA PELA CÂMARA MUNICIPAL: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6712">
        <w:rPr>
          <w:rFonts w:ascii="Arial" w:hAnsi="Arial" w:cs="Arial"/>
          <w:sz w:val="20"/>
          <w:szCs w:val="20"/>
        </w:rPr>
        <w:t xml:space="preserve">Fica </w:t>
      </w:r>
      <w:r w:rsidR="00926CAD">
        <w:rPr>
          <w:rFonts w:ascii="Arial" w:hAnsi="Arial" w:cs="Arial"/>
          <w:sz w:val="20"/>
          <w:szCs w:val="20"/>
        </w:rPr>
        <w:t>aberto na Contadoria da Prefeitura Municipal de Ferraz de Vasconcelos, um crédito especial na importância de Cr$ 271.600,00 (duzentos e setenta e um mil e seiscentos cruzeiros), destinado ao pagamento de instalação e manutenção do Ginásio Municipal</w:t>
      </w:r>
      <w:r w:rsidR="00F77D28">
        <w:rPr>
          <w:rFonts w:ascii="Arial" w:hAnsi="Arial" w:cs="Arial"/>
          <w:sz w:val="20"/>
          <w:szCs w:val="20"/>
        </w:rPr>
        <w:t>.</w:t>
      </w:r>
    </w:p>
    <w:p w:rsidR="00686719" w:rsidRDefault="00686719" w:rsidP="00926CAD">
      <w:pPr>
        <w:tabs>
          <w:tab w:val="left" w:pos="567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6CAD" w:rsidRDefault="00926CAD" w:rsidP="00926CAD">
      <w:pPr>
        <w:tabs>
          <w:tab w:val="left" w:pos="567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valor do presente crédito será coberto com a transferência das seguintes verbas:</w:t>
      </w:r>
    </w:p>
    <w:p w:rsidR="00830D32" w:rsidRDefault="00830D32" w:rsidP="00926CAD">
      <w:pPr>
        <w:tabs>
          <w:tab w:val="left" w:pos="567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518"/>
        <w:gridCol w:w="4378"/>
        <w:gridCol w:w="1307"/>
      </w:tblGrid>
      <w:tr w:rsidR="00830D32" w:rsidRPr="00830D32" w:rsidTr="00830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30D32" w:rsidRPr="00830D32" w:rsidRDefault="00830D32" w:rsidP="00830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0D32" w:rsidRPr="00830D32" w:rsidRDefault="00830D32" w:rsidP="00830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0D32" w:rsidRPr="00830D32" w:rsidRDefault="00830D32" w:rsidP="00830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30D32" w:rsidTr="00830D32">
        <w:trPr>
          <w:jc w:val="center"/>
        </w:trPr>
        <w:tc>
          <w:tcPr>
            <w:tcW w:w="0" w:type="auto"/>
          </w:tcPr>
          <w:p w:rsidR="00830D32" w:rsidRDefault="00830D32" w:rsidP="00830D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3-30-1 8-82-2</w:t>
            </w:r>
          </w:p>
        </w:tc>
        <w:tc>
          <w:tcPr>
            <w:tcW w:w="0" w:type="auto"/>
          </w:tcPr>
          <w:p w:rsidR="00830D32" w:rsidRDefault="00830D32" w:rsidP="00830D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trator e plaina</w:t>
            </w:r>
          </w:p>
        </w:tc>
        <w:tc>
          <w:tcPr>
            <w:tcW w:w="0" w:type="auto"/>
          </w:tcPr>
          <w:p w:rsidR="00830D32" w:rsidRDefault="00830D32" w:rsidP="00830D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830D32" w:rsidTr="00830D32">
        <w:trPr>
          <w:jc w:val="center"/>
        </w:trPr>
        <w:tc>
          <w:tcPr>
            <w:tcW w:w="0" w:type="auto"/>
          </w:tcPr>
          <w:p w:rsidR="00830D32" w:rsidRDefault="00830D32" w:rsidP="00830D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1-20-1 8-09-0</w:t>
            </w:r>
          </w:p>
        </w:tc>
        <w:tc>
          <w:tcPr>
            <w:tcW w:w="0" w:type="auto"/>
          </w:tcPr>
          <w:p w:rsidR="00830D32" w:rsidRDefault="00830D32" w:rsidP="00830D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V, vencimentos de um porteiro contínuo</w:t>
            </w:r>
          </w:p>
        </w:tc>
        <w:tc>
          <w:tcPr>
            <w:tcW w:w="0" w:type="auto"/>
          </w:tcPr>
          <w:p w:rsidR="00830D32" w:rsidRDefault="00830D32" w:rsidP="00830D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63.600,00</w:t>
            </w:r>
          </w:p>
        </w:tc>
      </w:tr>
    </w:tbl>
    <w:p w:rsidR="00926CAD" w:rsidRDefault="00926CAD" w:rsidP="008455FB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3978" w:rsidRPr="001F3978" w:rsidRDefault="0068671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830D32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B72436">
        <w:rPr>
          <w:rFonts w:ascii="Arial" w:hAnsi="Arial" w:cs="Arial"/>
          <w:sz w:val="20"/>
          <w:szCs w:val="20"/>
        </w:rPr>
        <w:t>abril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CAD" w:rsidRDefault="00926CAD" w:rsidP="009243B3">
      <w:pPr>
        <w:spacing w:after="0" w:line="240" w:lineRule="auto"/>
      </w:pPr>
      <w:r>
        <w:separator/>
      </w:r>
    </w:p>
  </w:endnote>
  <w:endnote w:type="continuationSeparator" w:id="0">
    <w:p w:rsidR="00926CAD" w:rsidRDefault="00926C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CAD" w:rsidRDefault="00926CAD" w:rsidP="009243B3">
      <w:pPr>
        <w:spacing w:after="0" w:line="240" w:lineRule="auto"/>
      </w:pPr>
      <w:r>
        <w:separator/>
      </w:r>
    </w:p>
  </w:footnote>
  <w:footnote w:type="continuationSeparator" w:id="0">
    <w:p w:rsidR="00926CAD" w:rsidRDefault="00926C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CAD" w:rsidRDefault="00926CA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63EED"/>
    <w:rsid w:val="00275683"/>
    <w:rsid w:val="00285F07"/>
    <w:rsid w:val="002C01CD"/>
    <w:rsid w:val="002D3B54"/>
    <w:rsid w:val="003120A0"/>
    <w:rsid w:val="00323EEA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D6712"/>
    <w:rsid w:val="005E2A39"/>
    <w:rsid w:val="00623064"/>
    <w:rsid w:val="00655459"/>
    <w:rsid w:val="00680328"/>
    <w:rsid w:val="00686719"/>
    <w:rsid w:val="0069673A"/>
    <w:rsid w:val="006B5C90"/>
    <w:rsid w:val="007335E7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30D32"/>
    <w:rsid w:val="00843C4C"/>
    <w:rsid w:val="008455FB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26CAD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269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72436"/>
    <w:rsid w:val="00BA452B"/>
    <w:rsid w:val="00BB2B38"/>
    <w:rsid w:val="00BD5AFA"/>
    <w:rsid w:val="00BE5BD6"/>
    <w:rsid w:val="00C27B9F"/>
    <w:rsid w:val="00C43C84"/>
    <w:rsid w:val="00C50F18"/>
    <w:rsid w:val="00C62F95"/>
    <w:rsid w:val="00CA150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66455"/>
    <w:rsid w:val="00E715BD"/>
    <w:rsid w:val="00E71F57"/>
    <w:rsid w:val="00EC32A7"/>
    <w:rsid w:val="00F1571E"/>
    <w:rsid w:val="00F34289"/>
    <w:rsid w:val="00F47E78"/>
    <w:rsid w:val="00F7050A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AD7D9A44-5937-4276-8E24-588BBFEA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2019-07-22T16:30:00Z</dcterms:created>
  <dcterms:modified xsi:type="dcterms:W3CDTF">2019-07-22T17:13:00Z</dcterms:modified>
</cp:coreProperties>
</file>