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00C10">
        <w:rPr>
          <w:rFonts w:ascii="Arial" w:hAnsi="Arial" w:cs="Arial"/>
          <w:b/>
          <w:sz w:val="20"/>
          <w:szCs w:val="20"/>
        </w:rPr>
        <w:t>214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0C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58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isenção de impostos municipais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15877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615877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15877">
        <w:rPr>
          <w:rFonts w:ascii="Arial" w:hAnsi="Arial" w:cs="Arial"/>
          <w:sz w:val="20"/>
          <w:szCs w:val="20"/>
        </w:rPr>
        <w:t>Ficam isentas dos impostos municipais, de Indústrias e Profissões e Predial Urbana, as indústrias que se instalarem no Município a partir de 1º de janeiro de 1959, desde que não exista congêneres já instaladas</w:t>
      </w:r>
      <w:r w:rsidR="00C53549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AD" w:rsidRPr="00936BAD" w:rsidRDefault="0061587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877">
        <w:rPr>
          <w:rFonts w:ascii="Arial" w:hAnsi="Arial" w:cs="Arial"/>
          <w:b/>
          <w:sz w:val="20"/>
          <w:szCs w:val="20"/>
        </w:rPr>
        <w:t>Art. 2º</w:t>
      </w:r>
      <w:r w:rsidR="00936BAD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gozarem das regalias do disposto no artigo 1º, desta Lei, os interessados ficam obrigados ao recolhimento dos impostos Federais e Estaduais, nas fontes arrecadadoras deste Município</w:t>
      </w:r>
      <w:r w:rsidR="00936BAD">
        <w:rPr>
          <w:rFonts w:ascii="Arial" w:hAnsi="Arial" w:cs="Arial"/>
          <w:sz w:val="20"/>
          <w:szCs w:val="20"/>
        </w:rPr>
        <w:t>.</w:t>
      </w:r>
    </w:p>
    <w:p w:rsidR="00936BAD" w:rsidRDefault="00936BAD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1587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15877">
        <w:rPr>
          <w:rFonts w:ascii="Arial" w:hAnsi="Arial" w:cs="Arial"/>
          <w:sz w:val="20"/>
          <w:szCs w:val="20"/>
        </w:rPr>
        <w:t xml:space="preserve">A isenção de que trata a presente Lei, só será concedida a requerimento do interessado, devidamente </w:t>
      </w:r>
      <w:r w:rsidR="00397D0D">
        <w:rPr>
          <w:rFonts w:ascii="Arial" w:hAnsi="Arial" w:cs="Arial"/>
          <w:sz w:val="20"/>
          <w:szCs w:val="20"/>
        </w:rPr>
        <w:t>instruído com relatório circunstanciado, das instalações existentes ou a serem executadas e demais provas necessárias à verificação da procedência do requerido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397D0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F66B70">
        <w:rPr>
          <w:rFonts w:ascii="Arial" w:hAnsi="Arial" w:cs="Arial"/>
          <w:b/>
          <w:sz w:val="20"/>
          <w:szCs w:val="20"/>
        </w:rPr>
        <w:t>º</w:t>
      </w:r>
      <w:r w:rsidR="00F66B70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0C00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77" w:rsidRDefault="00615877" w:rsidP="009243B3">
      <w:pPr>
        <w:spacing w:after="0" w:line="240" w:lineRule="auto"/>
      </w:pPr>
      <w:r>
        <w:separator/>
      </w:r>
    </w:p>
  </w:endnote>
  <w:endnote w:type="continuationSeparator" w:id="0">
    <w:p w:rsidR="00615877" w:rsidRDefault="006158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77" w:rsidRDefault="00615877" w:rsidP="009243B3">
      <w:pPr>
        <w:spacing w:after="0" w:line="240" w:lineRule="auto"/>
      </w:pPr>
      <w:r>
        <w:separator/>
      </w:r>
    </w:p>
  </w:footnote>
  <w:footnote w:type="continuationSeparator" w:id="0">
    <w:p w:rsidR="00615877" w:rsidRDefault="006158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877" w:rsidRDefault="0061587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23EEA"/>
    <w:rsid w:val="00332227"/>
    <w:rsid w:val="00341B83"/>
    <w:rsid w:val="0035404A"/>
    <w:rsid w:val="00370AE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00C10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8E1F2B7-80D1-48F8-BCBF-2C298A02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2019-07-22T19:22:00Z</dcterms:created>
  <dcterms:modified xsi:type="dcterms:W3CDTF">2019-07-22T19:31:00Z</dcterms:modified>
</cp:coreProperties>
</file>