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B02594">
        <w:rPr>
          <w:rFonts w:ascii="Arial" w:hAnsi="Arial" w:cs="Arial"/>
          <w:b/>
          <w:sz w:val="20"/>
          <w:szCs w:val="20"/>
        </w:rPr>
        <w:t>4</w:t>
      </w:r>
      <w:r w:rsidR="00D3777C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B02594">
        <w:rPr>
          <w:rFonts w:ascii="Arial" w:hAnsi="Arial" w:cs="Arial"/>
          <w:sz w:val="20"/>
          <w:szCs w:val="20"/>
        </w:rPr>
        <w:t>abertura de Crédito Especial de Cr$ 1.241.432,50, para fazer face à débitos da Municipalidade no exercício de 1959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6EDC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DE FERRAZ DE VASCONCELOS </w:t>
      </w:r>
      <w:r w:rsidR="00F90406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B02594">
        <w:rPr>
          <w:rFonts w:ascii="Arial" w:hAnsi="Arial" w:cs="Arial"/>
          <w:sz w:val="20"/>
          <w:szCs w:val="20"/>
        </w:rPr>
        <w:t xml:space="preserve">aberto na Contadoria da Prefeitura Municipal de Ferraz de Vasconcelos, um crédito especial, na importância </w:t>
      </w:r>
      <w:r w:rsidR="00537E96">
        <w:rPr>
          <w:rFonts w:ascii="Arial" w:hAnsi="Arial" w:cs="Arial"/>
          <w:sz w:val="20"/>
          <w:szCs w:val="20"/>
        </w:rPr>
        <w:t>de Cr$ 1.</w:t>
      </w:r>
      <w:r w:rsidR="00B02594">
        <w:rPr>
          <w:rFonts w:ascii="Arial" w:hAnsi="Arial" w:cs="Arial"/>
          <w:sz w:val="20"/>
          <w:szCs w:val="20"/>
        </w:rPr>
        <w:t>241</w:t>
      </w:r>
      <w:r w:rsidR="00537E96">
        <w:rPr>
          <w:rFonts w:ascii="Arial" w:hAnsi="Arial" w:cs="Arial"/>
          <w:sz w:val="20"/>
          <w:szCs w:val="20"/>
        </w:rPr>
        <w:t>.</w:t>
      </w:r>
      <w:r w:rsidR="00B02594">
        <w:rPr>
          <w:rFonts w:ascii="Arial" w:hAnsi="Arial" w:cs="Arial"/>
          <w:sz w:val="20"/>
          <w:szCs w:val="20"/>
        </w:rPr>
        <w:t>432,5</w:t>
      </w:r>
      <w:r w:rsidR="00537E96">
        <w:rPr>
          <w:rFonts w:ascii="Arial" w:hAnsi="Arial" w:cs="Arial"/>
          <w:sz w:val="20"/>
          <w:szCs w:val="20"/>
        </w:rPr>
        <w:t>0 (</w:t>
      </w:r>
      <w:proofErr w:type="spellStart"/>
      <w:r w:rsidR="00537E96">
        <w:rPr>
          <w:rFonts w:ascii="Arial" w:hAnsi="Arial" w:cs="Arial"/>
          <w:sz w:val="20"/>
          <w:szCs w:val="20"/>
        </w:rPr>
        <w:t>hum</w:t>
      </w:r>
      <w:proofErr w:type="spellEnd"/>
      <w:r w:rsidR="00537E96">
        <w:rPr>
          <w:rFonts w:ascii="Arial" w:hAnsi="Arial" w:cs="Arial"/>
          <w:sz w:val="20"/>
          <w:szCs w:val="20"/>
        </w:rPr>
        <w:t xml:space="preserve"> milhão</w:t>
      </w:r>
      <w:r w:rsidR="00B02594">
        <w:rPr>
          <w:rFonts w:ascii="Arial" w:hAnsi="Arial" w:cs="Arial"/>
          <w:sz w:val="20"/>
          <w:szCs w:val="20"/>
        </w:rPr>
        <w:t xml:space="preserve">, duzentos e quarenta e </w:t>
      </w:r>
      <w:proofErr w:type="spellStart"/>
      <w:r w:rsidR="00B02594">
        <w:rPr>
          <w:rFonts w:ascii="Arial" w:hAnsi="Arial" w:cs="Arial"/>
          <w:sz w:val="20"/>
          <w:szCs w:val="20"/>
        </w:rPr>
        <w:t>hum</w:t>
      </w:r>
      <w:proofErr w:type="spellEnd"/>
      <w:r w:rsidR="00537E96">
        <w:rPr>
          <w:rFonts w:ascii="Arial" w:hAnsi="Arial" w:cs="Arial"/>
          <w:sz w:val="20"/>
          <w:szCs w:val="20"/>
        </w:rPr>
        <w:t xml:space="preserve"> mil</w:t>
      </w:r>
      <w:r w:rsidR="00B02594">
        <w:rPr>
          <w:rFonts w:ascii="Arial" w:hAnsi="Arial" w:cs="Arial"/>
          <w:sz w:val="20"/>
          <w:szCs w:val="20"/>
        </w:rPr>
        <w:t>, quatrocentos e trinta e dois</w:t>
      </w:r>
      <w:r w:rsidR="00537E96">
        <w:rPr>
          <w:rFonts w:ascii="Arial" w:hAnsi="Arial" w:cs="Arial"/>
          <w:sz w:val="20"/>
          <w:szCs w:val="20"/>
        </w:rPr>
        <w:t xml:space="preserve"> cruzeiros</w:t>
      </w:r>
      <w:r w:rsidR="00B02594">
        <w:rPr>
          <w:rFonts w:ascii="Arial" w:hAnsi="Arial" w:cs="Arial"/>
          <w:sz w:val="20"/>
          <w:szCs w:val="20"/>
        </w:rPr>
        <w:t xml:space="preserve"> e cinquenta centavos</w:t>
      </w:r>
      <w:r w:rsidR="00537E96">
        <w:rPr>
          <w:rFonts w:ascii="Arial" w:hAnsi="Arial" w:cs="Arial"/>
          <w:sz w:val="20"/>
          <w:szCs w:val="20"/>
        </w:rPr>
        <w:t>)</w:t>
      </w:r>
      <w:r w:rsidR="00B02594">
        <w:rPr>
          <w:rFonts w:ascii="Arial" w:hAnsi="Arial" w:cs="Arial"/>
          <w:sz w:val="20"/>
          <w:szCs w:val="20"/>
        </w:rPr>
        <w:t>, destinados a pagamentos de débitos, contraídos pela Municipalidade, no exercício de 1959, constantes da relação anexa à presente Lei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7E96">
        <w:rPr>
          <w:rFonts w:ascii="Arial" w:hAnsi="Arial" w:cs="Arial"/>
          <w:sz w:val="20"/>
          <w:szCs w:val="20"/>
        </w:rPr>
        <w:t xml:space="preserve">O </w:t>
      </w:r>
      <w:r w:rsidR="00B02594">
        <w:rPr>
          <w:rFonts w:ascii="Arial" w:hAnsi="Arial" w:cs="Arial"/>
          <w:sz w:val="20"/>
          <w:szCs w:val="20"/>
        </w:rPr>
        <w:t>valor de que trata o artigo 1º, será coberto pelas anulações parciais e totais do orçamento atual:</w:t>
      </w:r>
    </w:p>
    <w:p w:rsidR="00B02594" w:rsidRDefault="00B02594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251"/>
        <w:gridCol w:w="6546"/>
        <w:gridCol w:w="1474"/>
      </w:tblGrid>
      <w:tr w:rsidR="004A23E1" w:rsidRPr="00B02594" w:rsidTr="00F81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4A23E1" w:rsidRPr="00B02594" w:rsidRDefault="004A23E1" w:rsidP="00B025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59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23E1" w:rsidRPr="00B02594" w:rsidRDefault="004A23E1" w:rsidP="00B025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23E1" w:rsidRPr="00B02594" w:rsidRDefault="004A23E1" w:rsidP="00B025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59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- 8.07.0</w:t>
            </w:r>
          </w:p>
        </w:tc>
        <w:tc>
          <w:tcPr>
            <w:tcW w:w="0" w:type="auto"/>
          </w:tcPr>
          <w:p w:rsidR="00B02594" w:rsidRDefault="00B02594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contador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B02594" w:rsidRDefault="00B02594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Família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B02594" w:rsidRDefault="00B02594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Diretor do Expediente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B02594" w:rsidRDefault="00B02594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Vencimento do </w:t>
            </w:r>
            <w:r w:rsidR="006B3C45">
              <w:rPr>
                <w:rFonts w:ascii="Arial" w:hAnsi="Arial" w:cs="Arial"/>
                <w:sz w:val="20"/>
                <w:szCs w:val="20"/>
              </w:rPr>
              <w:t>Lançador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B02594" w:rsidRDefault="00B02594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 d</w:t>
            </w:r>
            <w:r w:rsidR="006B3C45">
              <w:rPr>
                <w:rFonts w:ascii="Arial" w:hAnsi="Arial" w:cs="Arial"/>
                <w:sz w:val="20"/>
                <w:szCs w:val="20"/>
              </w:rPr>
              <w:t>e dois escriturários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39.835,00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– Salário Família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Para consertos e manutenção de máquinas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Tesoureiro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5% auxílio quebra de caixa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Quota de antiguidade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F041BB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chapas p/ feirantes e engraxates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960F00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- </w:t>
            </w:r>
            <w:r>
              <w:rPr>
                <w:rFonts w:ascii="Arial" w:hAnsi="Arial" w:cs="Arial"/>
                <w:sz w:val="20"/>
                <w:szCs w:val="20"/>
              </w:rPr>
              <w:t>Aquisição de chapas p/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identificação de animais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960F00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7220ED">
              <w:rPr>
                <w:rFonts w:ascii="Arial" w:hAnsi="Arial" w:cs="Arial"/>
                <w:sz w:val="20"/>
                <w:szCs w:val="20"/>
              </w:rPr>
              <w:t xml:space="preserve">§ 1º - </w:t>
            </w: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nomenclatura de ruas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r w:rsidRPr="00960F00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Pr="007220ED">
              <w:rPr>
                <w:rFonts w:ascii="Arial" w:hAnsi="Arial" w:cs="Arial"/>
                <w:sz w:val="20"/>
                <w:szCs w:val="20"/>
              </w:rPr>
              <w:t xml:space="preserve">º - </w:t>
            </w: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- Aquisição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materiais p/ construção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Total </w:t>
            </w:r>
          </w:p>
        </w:tc>
        <w:tc>
          <w:tcPr>
            <w:tcW w:w="0" w:type="auto"/>
          </w:tcPr>
          <w:p w:rsidR="00B02594" w:rsidRDefault="00B02594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- 8.85.2</w:t>
            </w:r>
          </w:p>
        </w:tc>
        <w:tc>
          <w:tcPr>
            <w:tcW w:w="0" w:type="auto"/>
          </w:tcPr>
          <w:p w:rsidR="00B02594" w:rsidRDefault="006B3C45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</w:t>
            </w:r>
            <w:r>
              <w:rPr>
                <w:rFonts w:ascii="Arial" w:hAnsi="Arial" w:cs="Arial"/>
                <w:sz w:val="20"/>
                <w:szCs w:val="20"/>
              </w:rPr>
              <w:t xml:space="preserve"> Aquisição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muares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B02594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02594" w:rsidRDefault="00B02594" w:rsidP="00B02594">
            <w:r w:rsidRPr="005F68E2">
              <w:rPr>
                <w:rFonts w:ascii="Arial" w:hAnsi="Arial" w:cs="Arial"/>
                <w:sz w:val="20"/>
                <w:szCs w:val="20"/>
              </w:rPr>
              <w:t>§ 2º - 8.85.2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- Aquisição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carroças e caçambas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B02594" w:rsidP="00B02594">
            <w:r w:rsidRPr="005F68E2">
              <w:rPr>
                <w:rFonts w:ascii="Arial" w:hAnsi="Arial" w:cs="Arial"/>
                <w:sz w:val="20"/>
                <w:szCs w:val="20"/>
              </w:rPr>
              <w:t>§ 2º - 8.85.2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- Aquisição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ferramentas e outros materiais de uso permanente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02594" w:rsidRDefault="00B02594" w:rsidP="00B02594">
            <w:r w:rsidRPr="005F68E2">
              <w:rPr>
                <w:rFonts w:ascii="Arial" w:hAnsi="Arial" w:cs="Arial"/>
                <w:sz w:val="20"/>
                <w:szCs w:val="20"/>
              </w:rPr>
              <w:t xml:space="preserve">§ 2º </w:t>
            </w:r>
            <w:r w:rsidR="006B3C45">
              <w:rPr>
                <w:rFonts w:ascii="Arial" w:hAnsi="Arial" w:cs="Arial"/>
                <w:sz w:val="20"/>
                <w:szCs w:val="20"/>
              </w:rPr>
              <w:t>- 8.85.4</w:t>
            </w:r>
          </w:p>
        </w:tc>
        <w:tc>
          <w:tcPr>
            <w:tcW w:w="0" w:type="auto"/>
          </w:tcPr>
          <w:p w:rsidR="00B02594" w:rsidRDefault="006B3C45" w:rsidP="00B0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Despesas com apreensão de animais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B02594" w:rsidRDefault="006B3C45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B02594" w:rsidRDefault="006B3C45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- 8.89.3</w:t>
            </w:r>
          </w:p>
        </w:tc>
        <w:tc>
          <w:tcPr>
            <w:tcW w:w="0" w:type="auto"/>
          </w:tcPr>
          <w:p w:rsidR="00B02594" w:rsidRDefault="006B3C45" w:rsidP="00741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Formicidas e outros materiais de consumo</w:t>
            </w:r>
          </w:p>
        </w:tc>
        <w:tc>
          <w:tcPr>
            <w:tcW w:w="0" w:type="auto"/>
          </w:tcPr>
          <w:p w:rsidR="00B02594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- 8.81.1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Sete extranumerários diaristas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6B3C45" w:rsidRDefault="006B3C45" w:rsidP="006B3C45">
            <w:r w:rsidRPr="007F51F8">
              <w:rPr>
                <w:rFonts w:ascii="Arial" w:hAnsi="Arial" w:cs="Arial"/>
                <w:sz w:val="20"/>
                <w:szCs w:val="20"/>
              </w:rPr>
              <w:t>§ 3º - 8.81.1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encarregado de serviço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6B3C45" w:rsidRDefault="006B3C45" w:rsidP="006B3C45">
            <w:r w:rsidRPr="007F51F8">
              <w:rPr>
                <w:rFonts w:ascii="Arial" w:hAnsi="Arial" w:cs="Arial"/>
                <w:sz w:val="20"/>
                <w:szCs w:val="20"/>
              </w:rPr>
              <w:t>§ 3º - 8.81.1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Salário Família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B3C45" w:rsidRDefault="006B3C45" w:rsidP="006B3C45">
            <w:r>
              <w:rPr>
                <w:rFonts w:ascii="Arial" w:hAnsi="Arial" w:cs="Arial"/>
                <w:sz w:val="20"/>
                <w:szCs w:val="20"/>
              </w:rPr>
              <w:t>§ 3º - 8.82.2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trator e plaina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r w:rsidRPr="000E13B3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6B3C45" w:rsidRDefault="006B3C45" w:rsidP="006B3C45">
            <w:r>
              <w:rPr>
                <w:rFonts w:ascii="Arial" w:hAnsi="Arial" w:cs="Arial"/>
                <w:sz w:val="20"/>
                <w:szCs w:val="20"/>
              </w:rPr>
              <w:t>§ 3º - 8.82</w:t>
            </w:r>
            <w:r w:rsidRPr="007F51F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3 motoristas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6B3C45" w:rsidRDefault="006B3C45" w:rsidP="006B3C45">
            <w:r w:rsidRPr="000E13B3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6B3C45" w:rsidRDefault="006B3C45" w:rsidP="006B3C45">
            <w:r>
              <w:rPr>
                <w:rFonts w:ascii="Arial" w:hAnsi="Arial" w:cs="Arial"/>
                <w:sz w:val="20"/>
                <w:szCs w:val="20"/>
              </w:rPr>
              <w:t>§ 3º - 8.89</w:t>
            </w:r>
            <w:r w:rsidRPr="007F51F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6B3C45" w:rsidRDefault="006B3C45" w:rsidP="006B3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6 extranumerários diaristas especializados</w:t>
            </w:r>
          </w:p>
        </w:tc>
        <w:tc>
          <w:tcPr>
            <w:tcW w:w="0" w:type="auto"/>
          </w:tcPr>
          <w:p w:rsidR="006B3C45" w:rsidRDefault="006B3C45" w:rsidP="004A2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3º - 8.81.2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uso permanente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3º - 8.81.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desapropriações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3º - 8.8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Serviços prestados por terceiros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3º - 8.89</w:t>
            </w:r>
            <w:r w:rsidRPr="007F51F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levantamento cadastral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448.367,50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7F51F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7F51F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seis professores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4</w:t>
            </w:r>
            <w:r w:rsidRPr="007F51F8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F51F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aquisição ou construção de prédios escolares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 w:rsidRPr="004947E9">
              <w:rPr>
                <w:rFonts w:ascii="Arial" w:hAnsi="Arial" w:cs="Arial"/>
                <w:sz w:val="20"/>
                <w:szCs w:val="20"/>
              </w:rPr>
              <w:t>§ 4º - 8.35.2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aquisição de móveis e outros materiais de uso permanente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 w:rsidRPr="004947E9">
              <w:rPr>
                <w:rFonts w:ascii="Arial" w:hAnsi="Arial" w:cs="Arial"/>
                <w:sz w:val="20"/>
                <w:szCs w:val="20"/>
              </w:rPr>
              <w:t>§ 4º - 8.35.2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Para construção de Parque Infantil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 w:rsidRPr="004947E9">
              <w:rPr>
                <w:rFonts w:ascii="Arial" w:hAnsi="Arial" w:cs="Arial"/>
                <w:sz w:val="20"/>
                <w:szCs w:val="20"/>
              </w:rPr>
              <w:t>§ 4º - 8.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aquisição de lápis, livros, cadernos, impressos e outros materiais de consumo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 w:rsidRPr="004947E9">
              <w:rPr>
                <w:rFonts w:ascii="Arial" w:hAnsi="Arial" w:cs="Arial"/>
                <w:sz w:val="20"/>
                <w:szCs w:val="20"/>
              </w:rPr>
              <w:t>§ 4º - 8.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sopa escolar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23E1" w:rsidTr="00B02594">
        <w:trPr>
          <w:jc w:val="center"/>
        </w:trPr>
        <w:tc>
          <w:tcPr>
            <w:tcW w:w="0" w:type="auto"/>
          </w:tcPr>
          <w:p w:rsidR="004A23E1" w:rsidRDefault="004A23E1" w:rsidP="004A23E1">
            <w:r w:rsidRPr="00935FD6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4A23E1" w:rsidRDefault="004A23E1" w:rsidP="004A23E1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A23E1" w:rsidRDefault="004A23E1" w:rsidP="004A2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Auxílio à Associação São Vicente de Paula</w:t>
            </w:r>
          </w:p>
        </w:tc>
        <w:tc>
          <w:tcPr>
            <w:tcW w:w="0" w:type="auto"/>
          </w:tcPr>
          <w:p w:rsidR="004A23E1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Auxílio à Associação </w:t>
            </w:r>
            <w:r>
              <w:rPr>
                <w:rFonts w:ascii="Arial" w:hAnsi="Arial" w:cs="Arial"/>
                <w:sz w:val="20"/>
                <w:szCs w:val="20"/>
              </w:rPr>
              <w:t>Paulista dos Municípios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Auxílio à </w:t>
            </w:r>
            <w:r>
              <w:rPr>
                <w:rFonts w:ascii="Arial" w:hAnsi="Arial" w:cs="Arial"/>
                <w:sz w:val="20"/>
                <w:szCs w:val="20"/>
              </w:rPr>
              <w:t>Liga F.F.A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lastRenderedPageBreak/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Auxílio à </w:t>
            </w:r>
            <w:r>
              <w:rPr>
                <w:rFonts w:ascii="Arial" w:hAnsi="Arial" w:cs="Arial"/>
                <w:sz w:val="20"/>
                <w:szCs w:val="20"/>
              </w:rPr>
              <w:t>Comissão 14 de Outubro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Auxílio à </w:t>
            </w:r>
            <w:r>
              <w:rPr>
                <w:rFonts w:ascii="Arial" w:hAnsi="Arial" w:cs="Arial"/>
                <w:sz w:val="20"/>
                <w:szCs w:val="20"/>
              </w:rPr>
              <w:t>Festa da Uva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94.970,00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5</w:t>
            </w:r>
            <w:r w:rsidRPr="004947E9">
              <w:rPr>
                <w:rFonts w:ascii="Arial" w:hAnsi="Arial" w:cs="Arial"/>
                <w:sz w:val="20"/>
                <w:szCs w:val="20"/>
              </w:rPr>
              <w:t>º - 8.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4947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Auxílio à Associação </w:t>
            </w:r>
            <w:r>
              <w:rPr>
                <w:rFonts w:ascii="Arial" w:hAnsi="Arial" w:cs="Arial"/>
                <w:sz w:val="20"/>
                <w:szCs w:val="20"/>
              </w:rPr>
              <w:t>dos Sanatórios Populares de Campos de Jordão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- 8.91.4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Contribuição ao IAPI, LBA, IPESP e CAP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8º - 8.94</w:t>
            </w:r>
            <w:r w:rsidRPr="00AF1529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Seguro contra acidente de trabalho dos servidores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8º - 8.94</w:t>
            </w:r>
            <w:r w:rsidRPr="00AF1529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Indenizações por acidentes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r w:rsidRPr="007C3388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25424C" w:rsidRDefault="0025424C" w:rsidP="0025424C">
            <w:r>
              <w:rPr>
                <w:rFonts w:ascii="Arial" w:hAnsi="Arial" w:cs="Arial"/>
                <w:sz w:val="20"/>
                <w:szCs w:val="20"/>
              </w:rPr>
              <w:t>§ 8º - 8.94</w:t>
            </w:r>
            <w:r w:rsidRPr="00AF1529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Seguros contra fogo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25424C" w:rsidTr="00B02594">
        <w:trPr>
          <w:jc w:val="center"/>
        </w:trPr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24C" w:rsidRDefault="0025424C" w:rsidP="00254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25424C" w:rsidRDefault="0025424C" w:rsidP="00254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1.241.432,50</w:t>
            </w:r>
          </w:p>
        </w:tc>
      </w:tr>
    </w:tbl>
    <w:p w:rsidR="00F619E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619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 w:rsidR="00A94E18">
        <w:rPr>
          <w:rFonts w:ascii="Arial" w:hAnsi="Arial" w:cs="Arial"/>
          <w:sz w:val="20"/>
          <w:szCs w:val="20"/>
        </w:rPr>
        <w:t>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25424C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53E91"/>
    <w:rsid w:val="0025424C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23E1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3C45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0259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77C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966B5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9EF35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94B3-9F48-4953-B152-D39863CF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2019-08-01T18:46:00Z</dcterms:created>
  <dcterms:modified xsi:type="dcterms:W3CDTF">2019-08-01T19:26:00Z</dcterms:modified>
</cp:coreProperties>
</file>