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AF2BD9">
        <w:rPr>
          <w:rFonts w:ascii="Arial" w:hAnsi="Arial" w:cs="Arial"/>
          <w:b/>
          <w:sz w:val="20"/>
          <w:szCs w:val="20"/>
        </w:rPr>
        <w:t>3</w:t>
      </w:r>
      <w:r w:rsidR="007670DF">
        <w:rPr>
          <w:rFonts w:ascii="Arial" w:hAnsi="Arial" w:cs="Arial"/>
          <w:b/>
          <w:sz w:val="20"/>
          <w:szCs w:val="20"/>
        </w:rPr>
        <w:t>9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70DF">
        <w:rPr>
          <w:rFonts w:ascii="Arial" w:hAnsi="Arial" w:cs="Arial"/>
          <w:b/>
          <w:sz w:val="20"/>
          <w:szCs w:val="20"/>
        </w:rPr>
        <w:t>17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670DF">
        <w:rPr>
          <w:rFonts w:ascii="Arial" w:hAnsi="Arial" w:cs="Arial"/>
          <w:b/>
          <w:sz w:val="20"/>
          <w:szCs w:val="20"/>
        </w:rPr>
        <w:t>MAIO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45C83" w:rsidP="000B194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97643">
        <w:rPr>
          <w:rFonts w:ascii="Arial" w:hAnsi="Arial" w:cs="Arial"/>
          <w:sz w:val="20"/>
          <w:szCs w:val="20"/>
        </w:rPr>
        <w:t xml:space="preserve">Dispõe sobre </w:t>
      </w:r>
      <w:r w:rsidR="007670DF">
        <w:rPr>
          <w:rFonts w:ascii="Arial" w:hAnsi="Arial" w:cs="Arial"/>
          <w:sz w:val="20"/>
          <w:szCs w:val="20"/>
        </w:rPr>
        <w:t>a contratação de professores para o Ginásio Municipal</w:t>
      </w:r>
      <w:r w:rsidRPr="00F97643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D40F0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SENHOR PEDRO PAULO PAULINO, PREFEITO 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D40F07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</w:t>
      </w:r>
      <w:r w:rsidR="00F9764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</w:t>
      </w:r>
      <w:r w:rsidRPr="00D40F07">
        <w:rPr>
          <w:rFonts w:ascii="Arial" w:hAnsi="Arial" w:cs="Arial"/>
          <w:sz w:val="20"/>
          <w:szCs w:val="20"/>
        </w:rPr>
        <w:t>A CÂMARA MUNICIPAL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ELE SANCIONA E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 w:rsidR="00365A86">
        <w:rPr>
          <w:rFonts w:ascii="Arial" w:hAnsi="Arial" w:cs="Arial"/>
          <w:sz w:val="20"/>
          <w:szCs w:val="20"/>
        </w:rPr>
        <w:t>A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17B1" w:rsidRDefault="009E46C8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670DF">
        <w:rPr>
          <w:rFonts w:ascii="Arial" w:hAnsi="Arial" w:cs="Arial"/>
          <w:sz w:val="20"/>
          <w:szCs w:val="20"/>
        </w:rPr>
        <w:t>Fica o Senhor Prefeito Municipal autorizado a contratar por intermédio do Diretor, tantos professores quanto necessários para preencherem as cadeiras do Ginásio Municipal</w:t>
      </w:r>
      <w:r w:rsidR="006B1A96">
        <w:rPr>
          <w:rFonts w:ascii="Arial" w:hAnsi="Arial" w:cs="Arial"/>
          <w:sz w:val="20"/>
          <w:szCs w:val="20"/>
        </w:rPr>
        <w:t>.</w:t>
      </w:r>
      <w:r w:rsidR="00374F2F">
        <w:rPr>
          <w:rFonts w:ascii="Arial" w:hAnsi="Arial" w:cs="Arial"/>
          <w:sz w:val="20"/>
          <w:szCs w:val="20"/>
        </w:rPr>
        <w:t xml:space="preserve"> </w:t>
      </w:r>
    </w:p>
    <w:p w:rsidR="00374F2F" w:rsidRDefault="00374F2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70DF" w:rsidRPr="007670DF" w:rsidRDefault="007670D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7670DF">
        <w:rPr>
          <w:rFonts w:ascii="Arial" w:hAnsi="Arial" w:cs="Arial"/>
          <w:sz w:val="20"/>
          <w:szCs w:val="20"/>
        </w:rPr>
        <w:t>O contrato será feito de acordo com a minuta anexa a esta Lei.</w:t>
      </w:r>
    </w:p>
    <w:p w:rsidR="007670DF" w:rsidRDefault="007670DF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17FF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7217FF">
        <w:rPr>
          <w:rFonts w:ascii="Arial" w:hAnsi="Arial" w:cs="Arial"/>
          <w:sz w:val="20"/>
          <w:szCs w:val="20"/>
        </w:rPr>
        <w:t>A remuneração do corpo docente será mensal, calculada na base de Cr$ 150,00 (cento e cinquenta cruzeiros) por aula dada, e paga até o décimo dia útil de cada mês.</w:t>
      </w:r>
    </w:p>
    <w:p w:rsidR="007217FF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17FF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7F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Para efeito do comporto o mês constatará de 5 (cinco) semanas descontando-se do total que o Professor tem a receber, a importância correspondente às suas faltas.</w:t>
      </w:r>
    </w:p>
    <w:p w:rsidR="007217FF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17FF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7F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igualmente autorizado a contratação de professores para o exame de admissão, e prova final, quando necessário.</w:t>
      </w:r>
    </w:p>
    <w:p w:rsidR="007217FF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17FF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7FF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decorrentes com a presente Lei, correrão por verba própria consignada no orçamento vigente, suplementada se necessário, em época oportuna.</w:t>
      </w:r>
    </w:p>
    <w:p w:rsidR="007217FF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17FF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7FF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vigor,</w:t>
      </w:r>
      <w:r>
        <w:rPr>
          <w:rFonts w:ascii="Arial" w:hAnsi="Arial" w:cs="Arial"/>
          <w:sz w:val="20"/>
          <w:szCs w:val="20"/>
        </w:rPr>
        <w:t xml:space="preserve"> a partir do dia 1º de março do corrente exercício.</w:t>
      </w:r>
    </w:p>
    <w:p w:rsidR="007217FF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7FF">
        <w:rPr>
          <w:rFonts w:ascii="Arial" w:hAnsi="Arial" w:cs="Arial"/>
          <w:b/>
          <w:sz w:val="20"/>
          <w:szCs w:val="20"/>
        </w:rPr>
        <w:t>Art. 7º</w:t>
      </w:r>
      <w:r w:rsidR="00B34C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B34CA6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B34CA6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94512A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7670DF">
        <w:rPr>
          <w:rFonts w:ascii="Arial" w:hAnsi="Arial" w:cs="Arial"/>
          <w:sz w:val="20"/>
          <w:szCs w:val="20"/>
        </w:rPr>
        <w:t>17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670DF">
        <w:rPr>
          <w:rFonts w:ascii="Arial" w:hAnsi="Arial" w:cs="Arial"/>
          <w:sz w:val="20"/>
          <w:szCs w:val="20"/>
        </w:rPr>
        <w:t>maio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1A246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DF77B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3DAF" w:rsidRDefault="006B1A96" w:rsidP="00C13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de Leis e p</w:t>
      </w:r>
      <w:r w:rsidR="00C13DAF">
        <w:rPr>
          <w:rFonts w:ascii="Arial" w:hAnsi="Arial" w:cs="Arial"/>
          <w:sz w:val="20"/>
          <w:szCs w:val="20"/>
        </w:rPr>
        <w:t xml:space="preserve">ublicada </w:t>
      </w:r>
      <w:r w:rsidR="0094512A">
        <w:rPr>
          <w:rFonts w:ascii="Arial" w:hAnsi="Arial" w:cs="Arial"/>
          <w:sz w:val="20"/>
          <w:szCs w:val="20"/>
        </w:rPr>
        <w:t xml:space="preserve">por afixação no local de costume </w:t>
      </w:r>
      <w:r w:rsidR="00C13DAF">
        <w:rPr>
          <w:rFonts w:ascii="Arial" w:hAnsi="Arial" w:cs="Arial"/>
          <w:sz w:val="20"/>
          <w:szCs w:val="20"/>
        </w:rPr>
        <w:t>na data</w:t>
      </w:r>
      <w:r w:rsidR="001A246F">
        <w:rPr>
          <w:rFonts w:ascii="Arial" w:hAnsi="Arial" w:cs="Arial"/>
          <w:sz w:val="20"/>
          <w:szCs w:val="20"/>
        </w:rPr>
        <w:t xml:space="preserve"> supra</w:t>
      </w:r>
      <w:r w:rsidR="00C13DAF">
        <w:rPr>
          <w:rFonts w:ascii="Arial" w:hAnsi="Arial" w:cs="Arial"/>
          <w:sz w:val="20"/>
          <w:szCs w:val="20"/>
        </w:rPr>
        <w:t>.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EDGARD STOCCO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94512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94512A">
        <w:rPr>
          <w:rFonts w:ascii="Arial" w:hAnsi="Arial" w:cs="Arial"/>
          <w:sz w:val="20"/>
          <w:szCs w:val="20"/>
        </w:rPr>
        <w:t>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1945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2690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86022"/>
    <w:rsid w:val="006906C7"/>
    <w:rsid w:val="0069673A"/>
    <w:rsid w:val="006A4C3C"/>
    <w:rsid w:val="006B1A96"/>
    <w:rsid w:val="006B5C90"/>
    <w:rsid w:val="006E6148"/>
    <w:rsid w:val="006E6A01"/>
    <w:rsid w:val="007133E2"/>
    <w:rsid w:val="007217FF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4197E"/>
    <w:rsid w:val="0094512A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B4405EE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0B91F-E29A-42C4-AB1C-589FBD37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2019-07-29T12:51:00Z</dcterms:created>
  <dcterms:modified xsi:type="dcterms:W3CDTF">2019-08-01T20:25:00Z</dcterms:modified>
</cp:coreProperties>
</file>