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4755FE">
        <w:rPr>
          <w:rFonts w:ascii="Arial" w:hAnsi="Arial" w:cs="Arial"/>
          <w:b/>
          <w:sz w:val="20"/>
          <w:szCs w:val="20"/>
        </w:rPr>
        <w:t>60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043F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755FE">
        <w:rPr>
          <w:rFonts w:ascii="Arial" w:hAnsi="Arial" w:cs="Arial"/>
          <w:sz w:val="20"/>
          <w:szCs w:val="20"/>
        </w:rPr>
        <w:t>a Pavimentação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A41C5F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543" w:rsidRDefault="009E46C8" w:rsidP="00A41C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043F">
        <w:rPr>
          <w:rFonts w:ascii="Arial" w:hAnsi="Arial" w:cs="Arial"/>
          <w:sz w:val="20"/>
          <w:szCs w:val="20"/>
        </w:rPr>
        <w:t xml:space="preserve">Fica </w:t>
      </w:r>
      <w:r w:rsidR="004755FE">
        <w:rPr>
          <w:rFonts w:ascii="Arial" w:hAnsi="Arial" w:cs="Arial"/>
          <w:sz w:val="20"/>
          <w:szCs w:val="20"/>
        </w:rPr>
        <w:t xml:space="preserve">aprovado o contrato para execução de serviços de pavimentação de ruas e praças do Município, celebrado entre a Prefeitura Municipal de Ferraz de Vasconcelos e a Firma Pavimentação </w:t>
      </w:r>
      <w:proofErr w:type="spellStart"/>
      <w:r w:rsidR="004755FE">
        <w:rPr>
          <w:rFonts w:ascii="Arial" w:hAnsi="Arial" w:cs="Arial"/>
          <w:sz w:val="20"/>
          <w:szCs w:val="20"/>
        </w:rPr>
        <w:t>Estradal</w:t>
      </w:r>
      <w:proofErr w:type="spellEnd"/>
      <w:r w:rsidR="004755FE">
        <w:rPr>
          <w:rFonts w:ascii="Arial" w:hAnsi="Arial" w:cs="Arial"/>
          <w:sz w:val="20"/>
          <w:szCs w:val="20"/>
        </w:rPr>
        <w:t xml:space="preserve"> Limitada, em 6 (seis) de janeiro de 1961 (hum mil novecentos e sessenta e </w:t>
      </w:r>
      <w:proofErr w:type="spellStart"/>
      <w:r w:rsidR="004755FE">
        <w:rPr>
          <w:rFonts w:ascii="Arial" w:hAnsi="Arial" w:cs="Arial"/>
          <w:sz w:val="20"/>
          <w:szCs w:val="20"/>
        </w:rPr>
        <w:t>hum</w:t>
      </w:r>
      <w:proofErr w:type="spellEnd"/>
      <w:r w:rsidR="004755FE">
        <w:rPr>
          <w:rFonts w:ascii="Arial" w:hAnsi="Arial" w:cs="Arial"/>
          <w:sz w:val="20"/>
          <w:szCs w:val="20"/>
        </w:rPr>
        <w:t>), exceto a Cláusula II do mencionado contrato, que fica excluída do mesmo e substituída pelo anexo nº 1 (hum), de que trata o artigo 3º (terceiro) desta Lei.</w:t>
      </w:r>
    </w:p>
    <w:p w:rsidR="00A66543" w:rsidRDefault="00A66543" w:rsidP="00A66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543" w:rsidRDefault="00A66543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755FE">
        <w:rPr>
          <w:rFonts w:ascii="Arial" w:hAnsi="Arial" w:cs="Arial"/>
          <w:sz w:val="20"/>
          <w:szCs w:val="20"/>
        </w:rPr>
        <w:t>Fica o Sr. Chefe do Executivo autorizado a fazer o reajuste dos preços de custo das obras contratadas, para execução nos termos do contrato ora aprovado e que fica fazendo parte desta Lei, nas seguintes bases:</w:t>
      </w:r>
    </w:p>
    <w:p w:rsidR="004755FE" w:rsidRDefault="004755FE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55FE" w:rsidRDefault="004755FE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Cláusula I, item 1 – Pavimentação Asfáltica, 50% (cinquenta por cento);</w:t>
      </w:r>
    </w:p>
    <w:p w:rsidR="004755FE" w:rsidRDefault="004755FE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Cláusula I, item 2 – Pavimentação Tipo Paralelepípedo, com rejuntamento de areia ou asfalto, 30% (trinta por cento);</w:t>
      </w:r>
    </w:p>
    <w:p w:rsidR="004755FE" w:rsidRDefault="004755FE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Cláusula I, item 3 – Guias e sarjetas, guias de granito rejuntada com argamassa de cimento e areia ou de concreto e “bolas” também de concreto, 10% (dez por cento) e para sarjetas de concreto, 30% (trinta por cento).</w:t>
      </w:r>
    </w:p>
    <w:p w:rsidR="0033043F" w:rsidRDefault="0033043F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13FA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713FA">
        <w:rPr>
          <w:rFonts w:ascii="Arial" w:hAnsi="Arial" w:cs="Arial"/>
          <w:sz w:val="20"/>
          <w:szCs w:val="20"/>
        </w:rPr>
        <w:t>A cláusula II, do contrato existente, excluída do mesmo pelo artigo primeiro desta Lei, fica substituída pelo anexo nº 1 (hum), que é parte integrante desta Lei e do contrato original.</w:t>
      </w:r>
    </w:p>
    <w:p w:rsidR="00C713FA" w:rsidRDefault="00C713F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C713F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13F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3043F">
        <w:rPr>
          <w:rFonts w:ascii="Arial" w:hAnsi="Arial" w:cs="Arial"/>
          <w:sz w:val="20"/>
          <w:szCs w:val="20"/>
        </w:rPr>
        <w:t>26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977901">
        <w:rPr>
          <w:rFonts w:ascii="Arial" w:hAnsi="Arial" w:cs="Arial"/>
          <w:sz w:val="20"/>
          <w:szCs w:val="20"/>
        </w:rPr>
        <w:t>26</w:t>
      </w:r>
      <w:r w:rsidR="00B0731E">
        <w:rPr>
          <w:rFonts w:ascii="Arial" w:hAnsi="Arial" w:cs="Arial"/>
          <w:sz w:val="20"/>
          <w:szCs w:val="20"/>
        </w:rPr>
        <w:t xml:space="preserve"> </w:t>
      </w:r>
      <w:r w:rsidR="00A66543">
        <w:rPr>
          <w:rFonts w:ascii="Arial" w:hAnsi="Arial" w:cs="Arial"/>
          <w:sz w:val="20"/>
          <w:szCs w:val="20"/>
        </w:rPr>
        <w:t xml:space="preserve">(vinte e seis) </w:t>
      </w:r>
      <w:r w:rsidR="00CF341B">
        <w:rPr>
          <w:rFonts w:ascii="Arial" w:hAnsi="Arial" w:cs="Arial"/>
          <w:sz w:val="20"/>
          <w:szCs w:val="20"/>
        </w:rPr>
        <w:t xml:space="preserve">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</w:t>
      </w:r>
      <w:r w:rsidR="00A66543">
        <w:rPr>
          <w:rFonts w:ascii="Arial" w:hAnsi="Arial" w:cs="Arial"/>
          <w:sz w:val="20"/>
          <w:szCs w:val="20"/>
        </w:rPr>
        <w:t xml:space="preserve">do ano </w:t>
      </w:r>
      <w:r w:rsidR="00CF341B">
        <w:rPr>
          <w:rFonts w:ascii="Arial" w:hAnsi="Arial" w:cs="Arial"/>
          <w:sz w:val="20"/>
          <w:szCs w:val="20"/>
        </w:rPr>
        <w:t>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55F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713FA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6364DB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BFFC-50AA-4511-946E-6EC7A4FD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2019-07-29T17:45:00Z</dcterms:created>
  <dcterms:modified xsi:type="dcterms:W3CDTF">2019-08-02T12:55:00Z</dcterms:modified>
</cp:coreProperties>
</file>