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C073F">
        <w:rPr>
          <w:rFonts w:ascii="Arial" w:hAnsi="Arial" w:cs="Arial"/>
          <w:b/>
          <w:sz w:val="20"/>
          <w:szCs w:val="20"/>
        </w:rPr>
        <w:t>40</w:t>
      </w:r>
      <w:r w:rsidR="00A41E1E">
        <w:rPr>
          <w:rFonts w:ascii="Arial" w:hAnsi="Arial" w:cs="Arial"/>
          <w:b/>
          <w:sz w:val="20"/>
          <w:szCs w:val="20"/>
        </w:rPr>
        <w:t>7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5BDF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41E1E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item V do Código 1.20.1-8.09.4, da Lei Orçamentária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A41E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1E1E" w:rsidRDefault="009E46C8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41E1E">
        <w:rPr>
          <w:rFonts w:ascii="Arial" w:hAnsi="Arial" w:cs="Arial"/>
          <w:sz w:val="20"/>
          <w:szCs w:val="20"/>
        </w:rPr>
        <w:t>Passa a ter a seguinte redação o item V do código:</w:t>
      </w:r>
    </w:p>
    <w:p w:rsidR="00A41E1E" w:rsidRDefault="00A41E1E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4042"/>
      </w:tblGrid>
      <w:tr w:rsidR="00A41E1E" w:rsidRPr="00A41E1E" w:rsidTr="00A41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41E1E" w:rsidRPr="00A41E1E" w:rsidRDefault="00A41E1E" w:rsidP="00A41E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E1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41E1E" w:rsidRPr="00A41E1E" w:rsidRDefault="00A41E1E" w:rsidP="00A41E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E1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A41E1E" w:rsidTr="00A41E1E">
        <w:trPr>
          <w:jc w:val="center"/>
        </w:trPr>
        <w:tc>
          <w:tcPr>
            <w:tcW w:w="0" w:type="auto"/>
          </w:tcPr>
          <w:p w:rsidR="00A41E1E" w:rsidRDefault="00A41E1E" w:rsidP="00ED2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1.20.1-8.09.4</w:t>
            </w:r>
          </w:p>
        </w:tc>
        <w:tc>
          <w:tcPr>
            <w:tcW w:w="0" w:type="auto"/>
          </w:tcPr>
          <w:p w:rsidR="00A41E1E" w:rsidRDefault="00A41E1E" w:rsidP="00ED2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do orçamento Vigente</w:t>
            </w:r>
          </w:p>
        </w:tc>
      </w:tr>
      <w:tr w:rsidR="00A41E1E" w:rsidTr="00A41E1E">
        <w:trPr>
          <w:jc w:val="center"/>
        </w:trPr>
        <w:tc>
          <w:tcPr>
            <w:tcW w:w="0" w:type="auto"/>
          </w:tcPr>
          <w:p w:rsidR="00A41E1E" w:rsidRDefault="00A41E1E" w:rsidP="00ED2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1.20.1-8.09.4</w:t>
            </w:r>
          </w:p>
        </w:tc>
        <w:tc>
          <w:tcPr>
            <w:tcW w:w="0" w:type="auto"/>
          </w:tcPr>
          <w:p w:rsidR="00A41E1E" w:rsidRDefault="00A41E1E" w:rsidP="00ED2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</w:tr>
      <w:tr w:rsidR="00A41E1E" w:rsidTr="00A41E1E">
        <w:trPr>
          <w:jc w:val="center"/>
        </w:trPr>
        <w:tc>
          <w:tcPr>
            <w:tcW w:w="0" w:type="auto"/>
          </w:tcPr>
          <w:p w:rsidR="00A41E1E" w:rsidRDefault="00A41E1E" w:rsidP="00ED2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1E1E" w:rsidRDefault="00A41E1E" w:rsidP="00ED2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Luz e Telefone</w:t>
            </w:r>
          </w:p>
        </w:tc>
      </w:tr>
    </w:tbl>
    <w:p w:rsidR="00ED2200" w:rsidRDefault="00ED2200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EE3FAE" w:rsidRDefault="000609BB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043228">
        <w:rPr>
          <w:rFonts w:ascii="Arial" w:hAnsi="Arial" w:cs="Arial"/>
          <w:sz w:val="20"/>
          <w:szCs w:val="20"/>
        </w:rPr>
        <w:t>Esta</w:t>
      </w:r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 w:rsidR="00195895">
        <w:rPr>
          <w:rFonts w:ascii="Arial" w:hAnsi="Arial" w:cs="Arial"/>
          <w:sz w:val="20"/>
          <w:szCs w:val="20"/>
        </w:rPr>
        <w:t>, 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 w:rsidR="00195895">
        <w:rPr>
          <w:rFonts w:ascii="Arial" w:hAnsi="Arial" w:cs="Arial"/>
          <w:sz w:val="20"/>
          <w:szCs w:val="20"/>
        </w:rPr>
        <w:t>das</w:t>
      </w:r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55BDF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8627FB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55743" w:rsidRDefault="00D75464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55BDF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E2DA-D147-4073-A2F8-C922DE27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2019-08-06T13:45:00Z</dcterms:created>
  <dcterms:modified xsi:type="dcterms:W3CDTF">2019-08-06T13:49:00Z</dcterms:modified>
</cp:coreProperties>
</file>