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FA3BBF">
        <w:rPr>
          <w:rFonts w:ascii="Arial" w:hAnsi="Arial" w:cs="Arial"/>
          <w:b/>
          <w:sz w:val="20"/>
          <w:szCs w:val="20"/>
        </w:rPr>
        <w:t>4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829F8">
        <w:rPr>
          <w:rFonts w:ascii="Arial" w:hAnsi="Arial" w:cs="Arial"/>
          <w:b/>
          <w:sz w:val="20"/>
          <w:szCs w:val="20"/>
        </w:rPr>
        <w:t>1</w:t>
      </w:r>
      <w:r w:rsidR="00955BDF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829F8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C35F5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</w:t>
      </w:r>
      <w:r w:rsidR="00B35092">
        <w:rPr>
          <w:rFonts w:ascii="Arial" w:hAnsi="Arial" w:cs="Arial"/>
          <w:sz w:val="20"/>
          <w:szCs w:val="20"/>
        </w:rPr>
        <w:t>ispõe sobre abertura de um crédito suplementar à</w:t>
      </w:r>
      <w:r>
        <w:rPr>
          <w:rFonts w:ascii="Arial" w:hAnsi="Arial" w:cs="Arial"/>
          <w:sz w:val="20"/>
          <w:szCs w:val="20"/>
        </w:rPr>
        <w:t>s</w:t>
      </w:r>
      <w:r w:rsidR="00B35092">
        <w:rPr>
          <w:rFonts w:ascii="Arial" w:hAnsi="Arial" w:cs="Arial"/>
          <w:sz w:val="20"/>
          <w:szCs w:val="20"/>
        </w:rPr>
        <w:t xml:space="preserve"> verba</w:t>
      </w:r>
      <w:r>
        <w:rPr>
          <w:rFonts w:ascii="Arial" w:hAnsi="Arial" w:cs="Arial"/>
          <w:sz w:val="20"/>
          <w:szCs w:val="20"/>
        </w:rPr>
        <w:t>s</w:t>
      </w:r>
      <w:r w:rsidR="00B35092">
        <w:rPr>
          <w:rFonts w:ascii="Arial" w:hAnsi="Arial" w:cs="Arial"/>
          <w:sz w:val="20"/>
          <w:szCs w:val="20"/>
        </w:rPr>
        <w:t xml:space="preserve"> que especifica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80B" w:rsidRDefault="009E46C8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5092">
        <w:rPr>
          <w:rFonts w:ascii="Arial" w:hAnsi="Arial" w:cs="Arial"/>
          <w:sz w:val="20"/>
          <w:szCs w:val="20"/>
        </w:rPr>
        <w:t>Fica o Poder Executivo autorizado a abrir n</w:t>
      </w:r>
      <w:r w:rsidR="001C35F5">
        <w:rPr>
          <w:rFonts w:ascii="Arial" w:hAnsi="Arial" w:cs="Arial"/>
          <w:sz w:val="20"/>
          <w:szCs w:val="20"/>
        </w:rPr>
        <w:t>o</w:t>
      </w:r>
      <w:r w:rsidR="00B35092">
        <w:rPr>
          <w:rFonts w:ascii="Arial" w:hAnsi="Arial" w:cs="Arial"/>
          <w:sz w:val="20"/>
          <w:szCs w:val="20"/>
        </w:rPr>
        <w:t xml:space="preserve"> </w:t>
      </w:r>
      <w:r w:rsidR="001C35F5">
        <w:rPr>
          <w:rFonts w:ascii="Arial" w:hAnsi="Arial" w:cs="Arial"/>
          <w:sz w:val="20"/>
          <w:szCs w:val="20"/>
        </w:rPr>
        <w:t>Departamento</w:t>
      </w:r>
      <w:r w:rsidR="00B35092">
        <w:rPr>
          <w:rFonts w:ascii="Arial" w:hAnsi="Arial" w:cs="Arial"/>
          <w:sz w:val="20"/>
          <w:szCs w:val="20"/>
        </w:rPr>
        <w:t xml:space="preserve"> de Contabilidade, um crédito </w:t>
      </w:r>
      <w:r w:rsidR="001C35F5">
        <w:rPr>
          <w:rFonts w:ascii="Arial" w:hAnsi="Arial" w:cs="Arial"/>
          <w:sz w:val="20"/>
          <w:szCs w:val="20"/>
        </w:rPr>
        <w:t>no valor</w:t>
      </w:r>
      <w:r w:rsidR="00B35092">
        <w:rPr>
          <w:rFonts w:ascii="Arial" w:hAnsi="Arial" w:cs="Arial"/>
          <w:sz w:val="20"/>
          <w:szCs w:val="20"/>
        </w:rPr>
        <w:t xml:space="preserve"> de Cr$ </w:t>
      </w:r>
      <w:r w:rsidR="001C35F5">
        <w:rPr>
          <w:rFonts w:ascii="Arial" w:hAnsi="Arial" w:cs="Arial"/>
          <w:sz w:val="20"/>
          <w:szCs w:val="20"/>
        </w:rPr>
        <w:t>680</w:t>
      </w:r>
      <w:r w:rsidR="00B35092">
        <w:rPr>
          <w:rFonts w:ascii="Arial" w:hAnsi="Arial" w:cs="Arial"/>
          <w:sz w:val="20"/>
          <w:szCs w:val="20"/>
        </w:rPr>
        <w:t>.000,00 (</w:t>
      </w:r>
      <w:r w:rsidR="001C35F5">
        <w:rPr>
          <w:rFonts w:ascii="Arial" w:hAnsi="Arial" w:cs="Arial"/>
          <w:sz w:val="20"/>
          <w:szCs w:val="20"/>
        </w:rPr>
        <w:t>seiscentos e oitenta</w:t>
      </w:r>
      <w:r w:rsidR="00B35092">
        <w:rPr>
          <w:rFonts w:ascii="Arial" w:hAnsi="Arial" w:cs="Arial"/>
          <w:sz w:val="20"/>
          <w:szCs w:val="20"/>
        </w:rPr>
        <w:t xml:space="preserve"> mil cruzeiros), destinado a suplementar a</w:t>
      </w:r>
      <w:r w:rsidR="001C35F5">
        <w:rPr>
          <w:rFonts w:ascii="Arial" w:hAnsi="Arial" w:cs="Arial"/>
          <w:sz w:val="20"/>
          <w:szCs w:val="20"/>
        </w:rPr>
        <w:t>s</w:t>
      </w:r>
      <w:r w:rsidR="00B35092">
        <w:rPr>
          <w:rFonts w:ascii="Arial" w:hAnsi="Arial" w:cs="Arial"/>
          <w:sz w:val="20"/>
          <w:szCs w:val="20"/>
        </w:rPr>
        <w:t xml:space="preserve"> verba</w:t>
      </w:r>
      <w:r w:rsidR="001C35F5">
        <w:rPr>
          <w:rFonts w:ascii="Arial" w:hAnsi="Arial" w:cs="Arial"/>
          <w:sz w:val="20"/>
          <w:szCs w:val="20"/>
        </w:rPr>
        <w:t>s</w:t>
      </w:r>
      <w:r w:rsidR="00B35092">
        <w:rPr>
          <w:rFonts w:ascii="Arial" w:hAnsi="Arial" w:cs="Arial"/>
          <w:sz w:val="20"/>
          <w:szCs w:val="20"/>
        </w:rPr>
        <w:t xml:space="preserve"> abaixo, </w:t>
      </w:r>
      <w:r w:rsidR="001C35F5">
        <w:rPr>
          <w:rFonts w:ascii="Arial" w:hAnsi="Arial" w:cs="Arial"/>
          <w:sz w:val="20"/>
          <w:szCs w:val="20"/>
        </w:rPr>
        <w:t xml:space="preserve">mencionadas, </w:t>
      </w:r>
      <w:r w:rsidR="00B35092">
        <w:rPr>
          <w:rFonts w:ascii="Arial" w:hAnsi="Arial" w:cs="Arial"/>
          <w:sz w:val="20"/>
          <w:szCs w:val="20"/>
        </w:rPr>
        <w:t>constante</w:t>
      </w:r>
      <w:r w:rsidR="001C35F5">
        <w:rPr>
          <w:rFonts w:ascii="Arial" w:hAnsi="Arial" w:cs="Arial"/>
          <w:sz w:val="20"/>
          <w:szCs w:val="20"/>
        </w:rPr>
        <w:t>s do o</w:t>
      </w:r>
      <w:r w:rsidR="00B35092">
        <w:rPr>
          <w:rFonts w:ascii="Arial" w:hAnsi="Arial" w:cs="Arial"/>
          <w:sz w:val="20"/>
          <w:szCs w:val="20"/>
        </w:rPr>
        <w:t>rçamento vigente:</w:t>
      </w:r>
    </w:p>
    <w:p w:rsidR="00B35092" w:rsidRDefault="00B35092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567"/>
        <w:gridCol w:w="1307"/>
      </w:tblGrid>
      <w:tr w:rsidR="00B35092" w:rsidRPr="00B35092" w:rsidTr="00B35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B35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B35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B35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1.20.1-8.09.1</w:t>
            </w:r>
          </w:p>
        </w:tc>
        <w:tc>
          <w:tcPr>
            <w:tcW w:w="0" w:type="auto"/>
          </w:tcPr>
          <w:p w:rsidR="00B35092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Pessoal Variável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5092" w:rsidRDefault="00B35092" w:rsidP="001C3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1C35F5">
              <w:rPr>
                <w:rFonts w:ascii="Arial" w:hAnsi="Arial" w:cs="Arial"/>
                <w:sz w:val="20"/>
                <w:szCs w:val="20"/>
              </w:rPr>
              <w:t>Vencimentos do Mensageiro Padrão “A”</w:t>
            </w:r>
          </w:p>
        </w:tc>
        <w:tc>
          <w:tcPr>
            <w:tcW w:w="0" w:type="auto"/>
          </w:tcPr>
          <w:p w:rsidR="00B35092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35092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35092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2.30.1-8.89.1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Zelador Ref. 17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Salário família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2.40.1-8.85.1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de dois Coletores de Lixo – Referencia “A”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Salário família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3.10.1-8.81.1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encarregado de serviços, referência XX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Salário de um diarista, referência 17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Quota de Antiguidade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Salário família</w:t>
            </w:r>
          </w:p>
        </w:tc>
        <w:tc>
          <w:tcPr>
            <w:tcW w:w="0" w:type="auto"/>
          </w:tcPr>
          <w:p w:rsidR="001C35F5" w:rsidRDefault="00320089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F5" w:rsidTr="00B35092">
        <w:trPr>
          <w:jc w:val="center"/>
        </w:trPr>
        <w:tc>
          <w:tcPr>
            <w:tcW w:w="0" w:type="auto"/>
          </w:tcPr>
          <w:p w:rsidR="001C35F5" w:rsidRDefault="00320089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1C35F5" w:rsidRDefault="001C35F5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C35F5" w:rsidRDefault="001C35F5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3.20.1-8.82.1</w:t>
            </w:r>
          </w:p>
        </w:tc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834DB1" w:rsidRDefault="00834DB1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Salário de cinco diaristas</w:t>
            </w:r>
            <w:r w:rsidR="00320089">
              <w:rPr>
                <w:rFonts w:ascii="Arial" w:hAnsi="Arial" w:cs="Arial"/>
                <w:sz w:val="20"/>
                <w:szCs w:val="20"/>
              </w:rPr>
              <w:t xml:space="preserve"> referência 18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20089" w:rsidTr="00B35092">
        <w:trPr>
          <w:jc w:val="center"/>
        </w:trPr>
        <w:tc>
          <w:tcPr>
            <w:tcW w:w="0" w:type="auto"/>
          </w:tcPr>
          <w:p w:rsidR="00320089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0089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de um Motorista</w:t>
            </w:r>
          </w:p>
        </w:tc>
        <w:tc>
          <w:tcPr>
            <w:tcW w:w="0" w:type="auto"/>
          </w:tcPr>
          <w:p w:rsidR="00320089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 – Salário família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3.40.1-8.82.1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834DB1" w:rsidRDefault="00834DB1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de três diaristas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Salário família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Logradouros Públicos </w:t>
            </w:r>
          </w:p>
        </w:tc>
        <w:tc>
          <w:tcPr>
            <w:tcW w:w="0" w:type="auto"/>
          </w:tcPr>
          <w:p w:rsidR="00834DB1" w:rsidRDefault="00834DB1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834DB1" w:rsidRDefault="00834DB1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3.50.1-8.81.1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834DB1" w:rsidRDefault="00834DB1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de quatro Diaristas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20089" w:rsidTr="00B35092">
        <w:trPr>
          <w:jc w:val="center"/>
        </w:trPr>
        <w:tc>
          <w:tcPr>
            <w:tcW w:w="0" w:type="auto"/>
          </w:tcPr>
          <w:p w:rsidR="00320089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0089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Salário família</w:t>
            </w:r>
          </w:p>
        </w:tc>
        <w:tc>
          <w:tcPr>
            <w:tcW w:w="0" w:type="auto"/>
          </w:tcPr>
          <w:p w:rsidR="00320089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34DB1" w:rsidTr="00B35092">
        <w:trPr>
          <w:jc w:val="center"/>
        </w:trPr>
        <w:tc>
          <w:tcPr>
            <w:tcW w:w="0" w:type="auto"/>
          </w:tcPr>
          <w:p w:rsidR="00834DB1" w:rsidRDefault="00834DB1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DB1" w:rsidRDefault="00320089" w:rsidP="00834D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834D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34DB1" w:rsidRDefault="00320089" w:rsidP="00834D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  <w:r w:rsidR="00834DB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123D0F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23D0F">
        <w:rPr>
          <w:rFonts w:ascii="Arial" w:hAnsi="Arial" w:cs="Arial"/>
          <w:sz w:val="20"/>
          <w:szCs w:val="20"/>
        </w:rPr>
        <w:t xml:space="preserve">O </w:t>
      </w:r>
      <w:r w:rsidR="00B35092">
        <w:rPr>
          <w:rFonts w:ascii="Arial" w:hAnsi="Arial" w:cs="Arial"/>
          <w:sz w:val="20"/>
          <w:szCs w:val="20"/>
        </w:rPr>
        <w:t xml:space="preserve">valor do presente crédito </w:t>
      </w:r>
      <w:r w:rsidR="00320089">
        <w:rPr>
          <w:rFonts w:ascii="Arial" w:hAnsi="Arial" w:cs="Arial"/>
          <w:sz w:val="20"/>
          <w:szCs w:val="20"/>
        </w:rPr>
        <w:t xml:space="preserve">suplementar </w:t>
      </w:r>
      <w:r w:rsidR="00B35092">
        <w:rPr>
          <w:rFonts w:ascii="Arial" w:hAnsi="Arial" w:cs="Arial"/>
          <w:sz w:val="20"/>
          <w:szCs w:val="20"/>
        </w:rPr>
        <w:t xml:space="preserve">correrá </w:t>
      </w:r>
      <w:r w:rsidR="00320089">
        <w:rPr>
          <w:rFonts w:ascii="Arial" w:hAnsi="Arial" w:cs="Arial"/>
          <w:sz w:val="20"/>
          <w:szCs w:val="20"/>
        </w:rPr>
        <w:t>à</w:t>
      </w:r>
      <w:r w:rsidR="00B35092">
        <w:rPr>
          <w:rFonts w:ascii="Arial" w:hAnsi="Arial" w:cs="Arial"/>
          <w:sz w:val="20"/>
          <w:szCs w:val="20"/>
        </w:rPr>
        <w:t xml:space="preserve"> conta da anulação parcial da seguinte dotação orçamentária:</w:t>
      </w:r>
    </w:p>
    <w:p w:rsidR="00B35092" w:rsidRDefault="00B35092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307"/>
      </w:tblGrid>
      <w:tr w:rsidR="00B35092" w:rsidRPr="00B35092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32008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35092" w:rsidRDefault="00320089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Logradouros Públicos 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50.1-8.81.4</w:t>
            </w:r>
            <w:bookmarkStart w:id="0" w:name="_GoBack"/>
            <w:bookmarkEnd w:id="0"/>
          </w:p>
        </w:tc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680.000,00</w:t>
            </w: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680.000,00</w:t>
            </w:r>
          </w:p>
        </w:tc>
      </w:tr>
    </w:tbl>
    <w:p w:rsidR="00123D0F" w:rsidRPr="0058280B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829F8">
        <w:rPr>
          <w:rFonts w:ascii="Arial" w:hAnsi="Arial" w:cs="Arial"/>
          <w:sz w:val="20"/>
          <w:szCs w:val="20"/>
        </w:rPr>
        <w:t>10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E0DB2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3B7A06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>, 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mesma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829F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855C-3248-47E6-8557-3B3CBA0B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2019-08-06T17:29:00Z</dcterms:created>
  <dcterms:modified xsi:type="dcterms:W3CDTF">2019-08-06T18:00:00Z</dcterms:modified>
</cp:coreProperties>
</file>