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687FD4">
        <w:rPr>
          <w:rFonts w:ascii="Arial" w:hAnsi="Arial" w:cs="Arial"/>
          <w:b/>
          <w:sz w:val="20"/>
          <w:szCs w:val="20"/>
        </w:rPr>
        <w:t>2</w:t>
      </w:r>
      <w:r w:rsidR="005656A5">
        <w:rPr>
          <w:rFonts w:ascii="Arial" w:hAnsi="Arial" w:cs="Arial"/>
          <w:b/>
          <w:sz w:val="20"/>
          <w:szCs w:val="20"/>
        </w:rPr>
        <w:t>2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F55AB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5092">
        <w:rPr>
          <w:rFonts w:ascii="Arial" w:hAnsi="Arial" w:cs="Arial"/>
          <w:sz w:val="20"/>
          <w:szCs w:val="20"/>
        </w:rPr>
        <w:t xml:space="preserve">ispõe sobre </w:t>
      </w:r>
      <w:r w:rsidR="005656A5">
        <w:rPr>
          <w:rFonts w:ascii="Arial" w:hAnsi="Arial" w:cs="Arial"/>
          <w:sz w:val="20"/>
          <w:szCs w:val="20"/>
        </w:rPr>
        <w:t>abertura de um crédito especial destinado a atender ao pagamento de Quebra de Caixa do Tesoureiro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A7E1E">
        <w:rPr>
          <w:rFonts w:ascii="Arial" w:hAnsi="Arial" w:cs="Arial"/>
          <w:sz w:val="20"/>
          <w:szCs w:val="20"/>
        </w:rPr>
        <w:t xml:space="preserve">Fica aberto, no Departamento de Contabilidade, um crédito especial no valor de Cr$ 10.330,00 (dez mil, trezentos e trinta cruzeiros), destinado a acorrer ao pagamento </w:t>
      </w:r>
      <w:proofErr w:type="gramStart"/>
      <w:r w:rsidR="005A7E1E">
        <w:rPr>
          <w:rFonts w:ascii="Arial" w:hAnsi="Arial" w:cs="Arial"/>
          <w:sz w:val="20"/>
          <w:szCs w:val="20"/>
        </w:rPr>
        <w:t>do “quebra</w:t>
      </w:r>
      <w:proofErr w:type="gramEnd"/>
      <w:r w:rsidR="005A7E1E">
        <w:rPr>
          <w:rFonts w:ascii="Arial" w:hAnsi="Arial" w:cs="Arial"/>
          <w:sz w:val="20"/>
          <w:szCs w:val="20"/>
        </w:rPr>
        <w:t xml:space="preserve"> de caixa” do Tesoureiro da Prefeitura, até o final do exercício</w:t>
      </w:r>
      <w:r w:rsidR="00461370">
        <w:rPr>
          <w:rFonts w:ascii="Arial" w:hAnsi="Arial" w:cs="Arial"/>
          <w:sz w:val="20"/>
          <w:szCs w:val="20"/>
        </w:rPr>
        <w:t>.</w:t>
      </w:r>
    </w:p>
    <w:p w:rsidR="00687FD4" w:rsidRDefault="00687FD4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B94" w:rsidRDefault="000609BB" w:rsidP="00461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5A7E1E">
        <w:rPr>
          <w:rFonts w:ascii="Arial" w:hAnsi="Arial" w:cs="Arial"/>
          <w:sz w:val="20"/>
          <w:szCs w:val="20"/>
        </w:rPr>
        <w:t>O valor do presente crédito especial</w:t>
      </w:r>
      <w:r w:rsidR="00461370">
        <w:rPr>
          <w:rFonts w:ascii="Arial" w:hAnsi="Arial" w:cs="Arial"/>
          <w:sz w:val="20"/>
          <w:szCs w:val="20"/>
        </w:rPr>
        <w:t xml:space="preserve"> correr</w:t>
      </w:r>
      <w:r w:rsidR="005A7E1E">
        <w:rPr>
          <w:rFonts w:ascii="Arial" w:hAnsi="Arial" w:cs="Arial"/>
          <w:sz w:val="20"/>
          <w:szCs w:val="20"/>
        </w:rPr>
        <w:t>á</w:t>
      </w:r>
      <w:r w:rsidR="00461370">
        <w:rPr>
          <w:rFonts w:ascii="Arial" w:hAnsi="Arial" w:cs="Arial"/>
          <w:sz w:val="20"/>
          <w:szCs w:val="20"/>
        </w:rPr>
        <w:t xml:space="preserve"> por conta </w:t>
      </w:r>
      <w:r w:rsidR="005A7E1E">
        <w:rPr>
          <w:rFonts w:ascii="Arial" w:hAnsi="Arial" w:cs="Arial"/>
          <w:sz w:val="20"/>
          <w:szCs w:val="20"/>
        </w:rPr>
        <w:t>da anulação parcial da seguinte dotação do</w:t>
      </w:r>
      <w:r w:rsidR="00461370">
        <w:rPr>
          <w:rFonts w:ascii="Arial" w:hAnsi="Arial" w:cs="Arial"/>
          <w:sz w:val="20"/>
          <w:szCs w:val="20"/>
        </w:rPr>
        <w:t xml:space="preserve"> </w:t>
      </w:r>
      <w:r w:rsidR="005A7E1E">
        <w:rPr>
          <w:rFonts w:ascii="Arial" w:hAnsi="Arial" w:cs="Arial"/>
          <w:sz w:val="20"/>
          <w:szCs w:val="20"/>
        </w:rPr>
        <w:t>Orçamento:</w:t>
      </w:r>
    </w:p>
    <w:p w:rsidR="005A7E1E" w:rsidRDefault="005A7E1E" w:rsidP="00461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62"/>
        <w:gridCol w:w="1196"/>
      </w:tblGrid>
      <w:tr w:rsidR="005A7E1E" w:rsidRPr="005A7E1E" w:rsidTr="005A7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7E1E" w:rsidRPr="005A7E1E" w:rsidRDefault="005A7E1E" w:rsidP="005A7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E1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7E1E" w:rsidRPr="005A7E1E" w:rsidRDefault="005A7E1E" w:rsidP="005A7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E1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7E1E" w:rsidRPr="005A7E1E" w:rsidRDefault="005A7E1E" w:rsidP="005A7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E1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A7E1E" w:rsidTr="005A7E1E">
        <w:trPr>
          <w:jc w:val="center"/>
        </w:trPr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do Interesse Comum com o Estado</w:t>
            </w:r>
          </w:p>
        </w:tc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E1E" w:rsidTr="005A7E1E">
        <w:trPr>
          <w:jc w:val="center"/>
        </w:trPr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E1E" w:rsidTr="005A7E1E">
        <w:trPr>
          <w:jc w:val="center"/>
        </w:trPr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Secundário</w:t>
            </w:r>
          </w:p>
        </w:tc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E1E" w:rsidTr="005A7E1E">
        <w:trPr>
          <w:jc w:val="center"/>
        </w:trPr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5A7E1E" w:rsidRDefault="005A7E1E" w:rsidP="005A7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E1E" w:rsidTr="005A7E1E">
        <w:trPr>
          <w:jc w:val="center"/>
        </w:trPr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4.30.1-8.33.1</w:t>
            </w:r>
          </w:p>
        </w:tc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5A7E1E" w:rsidRDefault="005A7E1E" w:rsidP="005A7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E1E" w:rsidTr="005A7E1E">
        <w:trPr>
          <w:jc w:val="center"/>
        </w:trPr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7E1E" w:rsidRDefault="005A7E1E" w:rsidP="005A7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Vencimentos do Corpo Administrativo</w:t>
            </w:r>
          </w:p>
        </w:tc>
        <w:tc>
          <w:tcPr>
            <w:tcW w:w="0" w:type="auto"/>
          </w:tcPr>
          <w:p w:rsidR="005A7E1E" w:rsidRDefault="005A7E1E" w:rsidP="005A7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10.330,00</w:t>
            </w:r>
          </w:p>
        </w:tc>
      </w:tr>
      <w:tr w:rsidR="005A7E1E" w:rsidTr="005A7E1E">
        <w:trPr>
          <w:jc w:val="center"/>
        </w:trPr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7E1E" w:rsidRDefault="005A7E1E" w:rsidP="0046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7E1E" w:rsidRDefault="005A7E1E" w:rsidP="005A7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10.330,00</w:t>
            </w:r>
          </w:p>
        </w:tc>
      </w:tr>
    </w:tbl>
    <w:p w:rsidR="00461370" w:rsidRDefault="00461370" w:rsidP="00461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E1AA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04C5B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8B42B-F523-46EB-84C3-D4614FFF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2019-08-06T19:23:00Z</dcterms:created>
  <dcterms:modified xsi:type="dcterms:W3CDTF">2019-08-06T19:29:00Z</dcterms:modified>
</cp:coreProperties>
</file>