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</w:t>
      </w:r>
      <w:r w:rsidR="00687FD4">
        <w:rPr>
          <w:rFonts w:ascii="Arial" w:hAnsi="Arial" w:cs="Arial"/>
          <w:b/>
          <w:sz w:val="20"/>
          <w:szCs w:val="20"/>
        </w:rPr>
        <w:t>2</w:t>
      </w:r>
      <w:r w:rsidR="00464B9A">
        <w:rPr>
          <w:rFonts w:ascii="Arial" w:hAnsi="Arial" w:cs="Arial"/>
          <w:b/>
          <w:sz w:val="20"/>
          <w:szCs w:val="20"/>
        </w:rPr>
        <w:t>4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64B9A">
        <w:rPr>
          <w:rFonts w:ascii="Arial" w:hAnsi="Arial" w:cs="Arial"/>
          <w:b/>
          <w:sz w:val="20"/>
          <w:szCs w:val="20"/>
        </w:rPr>
        <w:t>12</w:t>
      </w:r>
      <w:bookmarkStart w:id="0" w:name="_GoBack"/>
      <w:bookmarkEnd w:id="0"/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DEZ</w:t>
      </w:r>
      <w:r w:rsidR="00040018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464B9A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Prefeitura Municipal de Ferraz de Vasconcelos a receber da Diretoria de Obras Públicas da Secretaria da Viação e Obras Públicas o auxílio no valor de Cr$ 500.000,00, para execução de obras: pontes</w:t>
      </w:r>
      <w:r w:rsidR="00040018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9F2ECF">
        <w:rPr>
          <w:rFonts w:ascii="Arial" w:hAnsi="Arial" w:cs="Arial"/>
          <w:b/>
          <w:sz w:val="20"/>
          <w:szCs w:val="20"/>
        </w:rPr>
        <w:t>, ETC.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D0F" w:rsidRDefault="009E46C8" w:rsidP="000400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A7E1E">
        <w:rPr>
          <w:rFonts w:ascii="Arial" w:hAnsi="Arial" w:cs="Arial"/>
          <w:sz w:val="20"/>
          <w:szCs w:val="20"/>
        </w:rPr>
        <w:t xml:space="preserve">Fica </w:t>
      </w:r>
      <w:r w:rsidR="00464B9A">
        <w:rPr>
          <w:rFonts w:ascii="Arial" w:hAnsi="Arial" w:cs="Arial"/>
          <w:sz w:val="20"/>
          <w:szCs w:val="20"/>
        </w:rPr>
        <w:t xml:space="preserve">a Prefeitura Municipal </w:t>
      </w:r>
      <w:r w:rsidR="00464B9A">
        <w:rPr>
          <w:rFonts w:ascii="Arial" w:hAnsi="Arial" w:cs="Arial"/>
          <w:sz w:val="20"/>
          <w:szCs w:val="20"/>
        </w:rPr>
        <w:t xml:space="preserve">autorizada </w:t>
      </w:r>
      <w:r w:rsidR="00464B9A">
        <w:rPr>
          <w:rFonts w:ascii="Arial" w:hAnsi="Arial" w:cs="Arial"/>
          <w:sz w:val="20"/>
          <w:szCs w:val="20"/>
        </w:rPr>
        <w:t>a receber da Diretoria de Obras Públicas o auxílio no valor de Cr$ 500.000,00</w:t>
      </w:r>
      <w:r w:rsidR="00464B9A">
        <w:rPr>
          <w:rFonts w:ascii="Arial" w:hAnsi="Arial" w:cs="Arial"/>
          <w:sz w:val="20"/>
          <w:szCs w:val="20"/>
        </w:rPr>
        <w:t xml:space="preserve"> (quinhentos mil cruzeiros)</w:t>
      </w:r>
      <w:r w:rsidR="00464B9A">
        <w:rPr>
          <w:rFonts w:ascii="Arial" w:hAnsi="Arial" w:cs="Arial"/>
          <w:sz w:val="20"/>
          <w:szCs w:val="20"/>
        </w:rPr>
        <w:t>, para execução de obras: pontes</w:t>
      </w:r>
      <w:r w:rsidR="00461370">
        <w:rPr>
          <w:rFonts w:ascii="Arial" w:hAnsi="Arial" w:cs="Arial"/>
          <w:sz w:val="20"/>
          <w:szCs w:val="20"/>
        </w:rPr>
        <w:t>.</w:t>
      </w:r>
    </w:p>
    <w:p w:rsidR="00687FD4" w:rsidRDefault="00687FD4" w:rsidP="000400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0609B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F75396">
        <w:rPr>
          <w:rFonts w:ascii="Arial" w:hAnsi="Arial" w:cs="Arial"/>
          <w:sz w:val="20"/>
          <w:szCs w:val="20"/>
        </w:rPr>
        <w:t>Esta Lei entrará em vigor na data de sua publicação</w:t>
      </w:r>
      <w:r w:rsidR="00F75396">
        <w:rPr>
          <w:rFonts w:ascii="Arial" w:hAnsi="Arial" w:cs="Arial"/>
          <w:sz w:val="20"/>
          <w:szCs w:val="20"/>
        </w:rPr>
        <w:t>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464B9A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04C5B">
        <w:rPr>
          <w:rFonts w:ascii="Arial" w:hAnsi="Arial" w:cs="Arial"/>
          <w:sz w:val="20"/>
          <w:szCs w:val="20"/>
        </w:rPr>
        <w:t>dez</w:t>
      </w:r>
      <w:r w:rsidR="00040018">
        <w:rPr>
          <w:rFonts w:ascii="Arial" w:hAnsi="Arial" w:cs="Arial"/>
          <w:sz w:val="20"/>
          <w:szCs w:val="20"/>
        </w:rPr>
        <w:t>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370"/>
    <w:rsid w:val="00461FC9"/>
    <w:rsid w:val="00464B9A"/>
    <w:rsid w:val="00476057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06B94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656A5"/>
    <w:rsid w:val="0057137F"/>
    <w:rsid w:val="00575E9E"/>
    <w:rsid w:val="00577113"/>
    <w:rsid w:val="0058280B"/>
    <w:rsid w:val="00585C13"/>
    <w:rsid w:val="00587812"/>
    <w:rsid w:val="005A4CA5"/>
    <w:rsid w:val="005A7A3C"/>
    <w:rsid w:val="005A7E1E"/>
    <w:rsid w:val="005B79F4"/>
    <w:rsid w:val="005D34EA"/>
    <w:rsid w:val="005D3CB9"/>
    <w:rsid w:val="005E10D3"/>
    <w:rsid w:val="005E2A39"/>
    <w:rsid w:val="005F21E7"/>
    <w:rsid w:val="005F7C7A"/>
    <w:rsid w:val="00604C5B"/>
    <w:rsid w:val="00623064"/>
    <w:rsid w:val="00624D2C"/>
    <w:rsid w:val="006348CE"/>
    <w:rsid w:val="00635199"/>
    <w:rsid w:val="00653603"/>
    <w:rsid w:val="006645CE"/>
    <w:rsid w:val="00680328"/>
    <w:rsid w:val="006829F8"/>
    <w:rsid w:val="00687FD4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40438"/>
    <w:rsid w:val="00757A3F"/>
    <w:rsid w:val="00757DCD"/>
    <w:rsid w:val="0076084E"/>
    <w:rsid w:val="007620D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2ECF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504D"/>
    <w:rsid w:val="00B17F7D"/>
    <w:rsid w:val="00B20AE6"/>
    <w:rsid w:val="00B2427C"/>
    <w:rsid w:val="00B25DA9"/>
    <w:rsid w:val="00B3265B"/>
    <w:rsid w:val="00B32DD2"/>
    <w:rsid w:val="00B35092"/>
    <w:rsid w:val="00B713EA"/>
    <w:rsid w:val="00B9113D"/>
    <w:rsid w:val="00BA452B"/>
    <w:rsid w:val="00BB2B38"/>
    <w:rsid w:val="00BB42CB"/>
    <w:rsid w:val="00BB653F"/>
    <w:rsid w:val="00BC3759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7B5A"/>
    <w:rsid w:val="00FD0832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35950-D904-45D9-B34B-5667A167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2019-08-06T19:30:00Z</dcterms:created>
  <dcterms:modified xsi:type="dcterms:W3CDTF">2019-08-06T19:34:00Z</dcterms:modified>
</cp:coreProperties>
</file>