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F25E2">
        <w:rPr>
          <w:rFonts w:ascii="Arial" w:hAnsi="Arial" w:cs="Arial"/>
          <w:b/>
          <w:sz w:val="20"/>
          <w:szCs w:val="20"/>
        </w:rPr>
        <w:t>4</w:t>
      </w:r>
      <w:r w:rsidR="00EC5E2B">
        <w:rPr>
          <w:rFonts w:ascii="Arial" w:hAnsi="Arial" w:cs="Arial"/>
          <w:b/>
          <w:sz w:val="20"/>
          <w:szCs w:val="20"/>
        </w:rPr>
        <w:t>5</w:t>
      </w:r>
      <w:r w:rsidR="00D35EF9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B63B7">
        <w:rPr>
          <w:rFonts w:ascii="Arial" w:hAnsi="Arial" w:cs="Arial"/>
          <w:b/>
          <w:sz w:val="20"/>
          <w:szCs w:val="20"/>
        </w:rPr>
        <w:t>16</w:t>
      </w:r>
      <w:bookmarkStart w:id="0" w:name="_GoBack"/>
      <w:bookmarkEnd w:id="0"/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740EE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63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D35EF9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pagamento de serviços extraordinários a funcionários e extranumerários desta Municipalidade</w:t>
      </w:r>
      <w:r w:rsidR="00D34701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FARESC, PREFEITO MUNICIPAL DE FERRAZ DE VASCONCELOS, COMARCA DE SUZANO, ESTADO DE SÃO PAULO, ETC., USANDO DAS ATRIBUIÇÕES QUE LHE SÃO CONFERIDAS POR LEI,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CA3AD9">
        <w:rPr>
          <w:rFonts w:ascii="Arial" w:hAnsi="Arial" w:cs="Arial"/>
          <w:bCs/>
          <w:sz w:val="20"/>
          <w:szCs w:val="20"/>
        </w:rPr>
        <w:t>Z</w:t>
      </w:r>
      <w:r>
        <w:rPr>
          <w:rFonts w:ascii="Arial" w:hAnsi="Arial" w:cs="Arial"/>
          <w:bCs/>
          <w:sz w:val="20"/>
          <w:szCs w:val="20"/>
        </w:rPr>
        <w:t xml:space="preserve"> SABER QUE A CÂMARA MUNICIPAL DECRET</w:t>
      </w:r>
      <w:r w:rsidR="002740EE">
        <w:rPr>
          <w:rFonts w:ascii="Arial" w:hAnsi="Arial" w:cs="Arial"/>
          <w:bCs/>
          <w:sz w:val="20"/>
          <w:szCs w:val="20"/>
        </w:rPr>
        <w:t>OU</w:t>
      </w:r>
      <w:r>
        <w:rPr>
          <w:rFonts w:ascii="Arial" w:hAnsi="Arial" w:cs="Arial"/>
          <w:bCs/>
          <w:sz w:val="20"/>
          <w:szCs w:val="20"/>
        </w:rPr>
        <w:t xml:space="preserve"> E E</w:t>
      </w:r>
      <w:r w:rsidR="00CA3AD9">
        <w:rPr>
          <w:rFonts w:ascii="Arial" w:hAnsi="Arial" w:cs="Arial"/>
          <w:bCs/>
          <w:sz w:val="20"/>
          <w:szCs w:val="20"/>
        </w:rPr>
        <w:t>LE</w:t>
      </w:r>
      <w:r w:rsidR="004C41A6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PROMULG</w:t>
      </w:r>
      <w:r w:rsidR="00CA3AD9">
        <w:rPr>
          <w:rFonts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5920E6" w:rsidRDefault="009243B3" w:rsidP="00CA3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740EE">
        <w:rPr>
          <w:rFonts w:ascii="Arial" w:hAnsi="Arial" w:cs="Arial"/>
          <w:sz w:val="20"/>
          <w:szCs w:val="20"/>
        </w:rPr>
        <w:t xml:space="preserve">Fica </w:t>
      </w:r>
      <w:r w:rsidR="00D35EF9">
        <w:rPr>
          <w:rFonts w:ascii="Arial" w:hAnsi="Arial" w:cs="Arial"/>
          <w:sz w:val="20"/>
          <w:szCs w:val="20"/>
        </w:rPr>
        <w:t>o Poder Executivo Municipal de Ferraz de Vasconcelos, autorizado a proceder ao pagamento de funcionários e extranumerários que se propuserem</w:t>
      </w:r>
      <w:r w:rsidR="00BA6225">
        <w:rPr>
          <w:rFonts w:ascii="Arial" w:hAnsi="Arial" w:cs="Arial"/>
          <w:sz w:val="20"/>
          <w:szCs w:val="20"/>
        </w:rPr>
        <w:t xml:space="preserve"> a trabalhar fora do horário normal do expediente da Municipalidade</w:t>
      </w:r>
      <w:r w:rsidR="005920E6">
        <w:rPr>
          <w:rFonts w:ascii="Arial" w:hAnsi="Arial" w:cs="Arial"/>
          <w:sz w:val="20"/>
          <w:szCs w:val="20"/>
        </w:rPr>
        <w:t>.</w:t>
      </w:r>
    </w:p>
    <w:p w:rsidR="009F25E2" w:rsidRDefault="009F25E2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5E2B" w:rsidRDefault="00D147C0" w:rsidP="006D47FC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147C0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BA6225">
        <w:rPr>
          <w:rFonts w:ascii="Arial" w:hAnsi="Arial" w:cs="Arial"/>
          <w:bCs/>
          <w:sz w:val="20"/>
          <w:szCs w:val="20"/>
        </w:rPr>
        <w:t>Para fazer face ao que dispõe o artigo 1º fica também o Poder Executivo autorizado a abrir na Diretoria de Contabilidade um crédito especial no valor de Cr$ 347.000,00 (trezentos e quarenta e sete mil cruzeiros)</w:t>
      </w:r>
      <w:r w:rsidR="008B39F3">
        <w:rPr>
          <w:rFonts w:ascii="Arial" w:hAnsi="Arial" w:cs="Arial"/>
          <w:bCs/>
          <w:sz w:val="20"/>
          <w:szCs w:val="20"/>
        </w:rPr>
        <w:t>.</w:t>
      </w:r>
    </w:p>
    <w:p w:rsidR="00CA3AD9" w:rsidRPr="00CA3AD9" w:rsidRDefault="00CA3AD9" w:rsidP="00007E0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BA6225" w:rsidRDefault="00D3470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CA3AD9" w:rsidRPr="00CA3AD9">
        <w:rPr>
          <w:rFonts w:ascii="Arial" w:hAnsi="Arial" w:cs="Arial"/>
          <w:b/>
          <w:sz w:val="20"/>
          <w:szCs w:val="20"/>
        </w:rPr>
        <w:t>º</w:t>
      </w:r>
      <w:r w:rsidR="00CA3AD9">
        <w:rPr>
          <w:rFonts w:ascii="Arial" w:hAnsi="Arial" w:cs="Arial"/>
          <w:sz w:val="20"/>
          <w:szCs w:val="20"/>
        </w:rPr>
        <w:t xml:space="preserve"> </w:t>
      </w:r>
      <w:r w:rsidR="00BA6225">
        <w:rPr>
          <w:rFonts w:ascii="Arial" w:hAnsi="Arial" w:cs="Arial"/>
          <w:sz w:val="20"/>
          <w:szCs w:val="20"/>
        </w:rPr>
        <w:t>O valor do presente crédito especial correrá a conta da anulação parcial da seguinte verba do Orçamento vigente:</w:t>
      </w:r>
    </w:p>
    <w:p w:rsidR="00BA6225" w:rsidRDefault="00BA6225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4967"/>
        <w:gridCol w:w="1307"/>
      </w:tblGrid>
      <w:tr w:rsidR="008B63B7" w:rsidRPr="00BA6225" w:rsidTr="00BA62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A6225" w:rsidRPr="00BA6225" w:rsidRDefault="00BA6225" w:rsidP="00BA62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622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A6225" w:rsidRPr="00BA6225" w:rsidRDefault="00BA6225" w:rsidP="00BA62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622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A6225" w:rsidRPr="00BA6225" w:rsidRDefault="00BA6225" w:rsidP="00BA62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622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A6225" w:rsidTr="00BA6225">
        <w:trPr>
          <w:jc w:val="center"/>
        </w:trPr>
        <w:tc>
          <w:tcPr>
            <w:tcW w:w="0" w:type="auto"/>
          </w:tcPr>
          <w:p w:rsidR="00BA6225" w:rsidRDefault="008B63B7" w:rsidP="00500F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A6225" w:rsidRDefault="008B63B7" w:rsidP="00500F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2º Serviços Públicos Municipais</w:t>
            </w:r>
          </w:p>
        </w:tc>
        <w:tc>
          <w:tcPr>
            <w:tcW w:w="0" w:type="auto"/>
          </w:tcPr>
          <w:p w:rsidR="00BA6225" w:rsidRDefault="00BA6225" w:rsidP="008B63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225" w:rsidTr="00BA6225">
        <w:trPr>
          <w:jc w:val="center"/>
        </w:trPr>
        <w:tc>
          <w:tcPr>
            <w:tcW w:w="0" w:type="auto"/>
          </w:tcPr>
          <w:p w:rsidR="00BA6225" w:rsidRDefault="008B63B7" w:rsidP="00500F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</w:t>
            </w:r>
          </w:p>
        </w:tc>
        <w:tc>
          <w:tcPr>
            <w:tcW w:w="0" w:type="auto"/>
          </w:tcPr>
          <w:p w:rsidR="00BA6225" w:rsidRDefault="008B63B7" w:rsidP="00500F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</w:tcPr>
          <w:p w:rsidR="00BA6225" w:rsidRDefault="00BA6225" w:rsidP="008B63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225" w:rsidTr="00BA6225">
        <w:trPr>
          <w:jc w:val="center"/>
        </w:trPr>
        <w:tc>
          <w:tcPr>
            <w:tcW w:w="0" w:type="auto"/>
          </w:tcPr>
          <w:p w:rsidR="00BA6225" w:rsidRDefault="008B63B7" w:rsidP="00500F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2.70.1</w:t>
            </w:r>
          </w:p>
        </w:tc>
        <w:tc>
          <w:tcPr>
            <w:tcW w:w="0" w:type="auto"/>
          </w:tcPr>
          <w:p w:rsidR="00BA6225" w:rsidRDefault="008B63B7" w:rsidP="00500F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BA6225" w:rsidRDefault="00BA6225" w:rsidP="008B63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225" w:rsidTr="00BA6225">
        <w:trPr>
          <w:jc w:val="center"/>
        </w:trPr>
        <w:tc>
          <w:tcPr>
            <w:tcW w:w="0" w:type="auto"/>
          </w:tcPr>
          <w:p w:rsidR="00BA6225" w:rsidRDefault="008B63B7" w:rsidP="00500F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2.70.1-8.88.4</w:t>
            </w:r>
          </w:p>
        </w:tc>
        <w:tc>
          <w:tcPr>
            <w:tcW w:w="0" w:type="auto"/>
          </w:tcPr>
          <w:p w:rsidR="00BA6225" w:rsidRDefault="008B63B7" w:rsidP="00500F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BA6225" w:rsidRDefault="00BA6225" w:rsidP="008B63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225" w:rsidTr="00BA6225">
        <w:trPr>
          <w:jc w:val="center"/>
        </w:trPr>
        <w:tc>
          <w:tcPr>
            <w:tcW w:w="0" w:type="auto"/>
          </w:tcPr>
          <w:p w:rsidR="00BA6225" w:rsidRDefault="00BA6225" w:rsidP="00500F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A6225" w:rsidRDefault="008B63B7" w:rsidP="00500F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Para manutenção da Rede de Iluminação Pública</w:t>
            </w:r>
          </w:p>
        </w:tc>
        <w:tc>
          <w:tcPr>
            <w:tcW w:w="0" w:type="auto"/>
          </w:tcPr>
          <w:p w:rsidR="00BA6225" w:rsidRDefault="008B63B7" w:rsidP="008B63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347.000,00</w:t>
            </w:r>
          </w:p>
        </w:tc>
      </w:tr>
      <w:tr w:rsidR="00BA6225" w:rsidTr="00BA6225">
        <w:trPr>
          <w:jc w:val="center"/>
        </w:trPr>
        <w:tc>
          <w:tcPr>
            <w:tcW w:w="0" w:type="auto"/>
          </w:tcPr>
          <w:p w:rsidR="00BA6225" w:rsidRDefault="00BA6225" w:rsidP="00500F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A6225" w:rsidRDefault="008B63B7" w:rsidP="00500F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BA6225" w:rsidRDefault="008B63B7" w:rsidP="008B63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347.000,00</w:t>
            </w:r>
          </w:p>
        </w:tc>
      </w:tr>
    </w:tbl>
    <w:p w:rsidR="00BA6225" w:rsidRDefault="00BA6225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0F51" w:rsidRDefault="008B63B7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63B7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C82582">
        <w:rPr>
          <w:rFonts w:ascii="Arial" w:hAnsi="Arial" w:cs="Arial"/>
          <w:sz w:val="20"/>
          <w:szCs w:val="20"/>
        </w:rPr>
        <w:t xml:space="preserve">na data de sua publicação, </w:t>
      </w:r>
      <w:r w:rsidR="00B9574B">
        <w:rPr>
          <w:rFonts w:ascii="Arial" w:hAnsi="Arial" w:cs="Arial"/>
          <w:sz w:val="20"/>
          <w:szCs w:val="20"/>
        </w:rPr>
        <w:t>revoga</w:t>
      </w:r>
      <w:r w:rsidR="007E7E7F">
        <w:rPr>
          <w:rFonts w:ascii="Arial" w:hAnsi="Arial" w:cs="Arial"/>
          <w:sz w:val="20"/>
          <w:szCs w:val="20"/>
        </w:rPr>
        <w:t xml:space="preserve">ndo todas </w:t>
      </w:r>
      <w:r w:rsidR="00B9574B">
        <w:rPr>
          <w:rFonts w:ascii="Arial" w:hAnsi="Arial" w:cs="Arial"/>
          <w:sz w:val="20"/>
          <w:szCs w:val="20"/>
        </w:rPr>
        <w:t>as disposições em contrário.</w:t>
      </w:r>
      <w:r w:rsidR="00CA3AD9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7E09" w:rsidRDefault="00007E0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D3E0F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151087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B63B7">
        <w:rPr>
          <w:rFonts w:ascii="Arial" w:hAnsi="Arial" w:cs="Arial"/>
          <w:sz w:val="20"/>
          <w:szCs w:val="20"/>
        </w:rPr>
        <w:t>16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740EE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JOSÉ ANTÔNIO FARESC 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F16970">
        <w:rPr>
          <w:rFonts w:ascii="Arial" w:hAnsi="Arial" w:cs="Arial"/>
          <w:sz w:val="20"/>
          <w:szCs w:val="20"/>
        </w:rPr>
        <w:t xml:space="preserve">na </w:t>
      </w:r>
      <w:r w:rsidR="0048095A">
        <w:rPr>
          <w:rFonts w:ascii="Arial" w:hAnsi="Arial" w:cs="Arial"/>
          <w:sz w:val="20"/>
          <w:szCs w:val="20"/>
        </w:rPr>
        <w:t>Secretaria</w:t>
      </w:r>
      <w:r w:rsidR="00F169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Expediente e publicada</w:t>
      </w:r>
      <w:r w:rsidR="002740EE">
        <w:rPr>
          <w:rFonts w:ascii="Arial" w:hAnsi="Arial" w:cs="Arial"/>
          <w:sz w:val="20"/>
          <w:szCs w:val="20"/>
        </w:rPr>
        <w:t xml:space="preserve">, </w:t>
      </w:r>
      <w:r w:rsidR="0048095A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 xml:space="preserve">Portaria Municipal, na </w:t>
      </w:r>
      <w:r w:rsidR="007A254E">
        <w:rPr>
          <w:rFonts w:ascii="Arial" w:hAnsi="Arial" w:cs="Arial"/>
          <w:sz w:val="20"/>
          <w:szCs w:val="20"/>
        </w:rPr>
        <w:t>mesma data</w:t>
      </w:r>
      <w:r>
        <w:rPr>
          <w:rFonts w:ascii="Arial" w:hAnsi="Arial" w:cs="Arial"/>
          <w:sz w:val="20"/>
          <w:szCs w:val="20"/>
        </w:rPr>
        <w:t>.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FE7" w:rsidRDefault="00582FE7" w:rsidP="009243B3">
      <w:pPr>
        <w:spacing w:after="0" w:line="240" w:lineRule="auto"/>
      </w:pPr>
      <w:r>
        <w:separator/>
      </w:r>
    </w:p>
  </w:endnote>
  <w:end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FE7" w:rsidRDefault="00582FE7" w:rsidP="009243B3">
      <w:pPr>
        <w:spacing w:after="0" w:line="240" w:lineRule="auto"/>
      </w:pPr>
      <w:r>
        <w:separator/>
      </w:r>
    </w:p>
  </w:footnote>
  <w:foot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F6D0441"/>
    <w:multiLevelType w:val="hybridMultilevel"/>
    <w:tmpl w:val="2B748090"/>
    <w:lvl w:ilvl="0" w:tplc="8FF42E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07E09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4644B"/>
    <w:rsid w:val="0015104A"/>
    <w:rsid w:val="00151087"/>
    <w:rsid w:val="001512BA"/>
    <w:rsid w:val="001572F4"/>
    <w:rsid w:val="0016176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30EC"/>
    <w:rsid w:val="002047DB"/>
    <w:rsid w:val="00205C5D"/>
    <w:rsid w:val="002108AB"/>
    <w:rsid w:val="00212D79"/>
    <w:rsid w:val="00214A1C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0EE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2A1C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01CD"/>
    <w:rsid w:val="00443B15"/>
    <w:rsid w:val="004527E8"/>
    <w:rsid w:val="00455CFF"/>
    <w:rsid w:val="0045752F"/>
    <w:rsid w:val="00461BFE"/>
    <w:rsid w:val="00462A04"/>
    <w:rsid w:val="00464DB3"/>
    <w:rsid w:val="00464EE0"/>
    <w:rsid w:val="00466D84"/>
    <w:rsid w:val="0047103F"/>
    <w:rsid w:val="00475057"/>
    <w:rsid w:val="00476815"/>
    <w:rsid w:val="0048095A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1A6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2FE7"/>
    <w:rsid w:val="0058469F"/>
    <w:rsid w:val="00586069"/>
    <w:rsid w:val="005875CD"/>
    <w:rsid w:val="005920E6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47FC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A254E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E7F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BD0"/>
    <w:rsid w:val="008A0F94"/>
    <w:rsid w:val="008A1FEC"/>
    <w:rsid w:val="008A3E65"/>
    <w:rsid w:val="008A45CA"/>
    <w:rsid w:val="008B084E"/>
    <w:rsid w:val="008B39F3"/>
    <w:rsid w:val="008B5E78"/>
    <w:rsid w:val="008B63B7"/>
    <w:rsid w:val="008C0875"/>
    <w:rsid w:val="008C13A8"/>
    <w:rsid w:val="008C1F36"/>
    <w:rsid w:val="008C2EF8"/>
    <w:rsid w:val="008C4920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73A51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14DA"/>
    <w:rsid w:val="00BA6225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26F60"/>
    <w:rsid w:val="00C355AE"/>
    <w:rsid w:val="00C3568F"/>
    <w:rsid w:val="00C37D14"/>
    <w:rsid w:val="00C40D36"/>
    <w:rsid w:val="00C41E50"/>
    <w:rsid w:val="00C42F3C"/>
    <w:rsid w:val="00C44CF0"/>
    <w:rsid w:val="00C47EF0"/>
    <w:rsid w:val="00C5042D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91B33"/>
    <w:rsid w:val="00C93AA7"/>
    <w:rsid w:val="00CA2336"/>
    <w:rsid w:val="00CA2BB2"/>
    <w:rsid w:val="00CA35F2"/>
    <w:rsid w:val="00CA3AD9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4701"/>
    <w:rsid w:val="00D35EF9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6535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2A56"/>
    <w:rsid w:val="00EC5579"/>
    <w:rsid w:val="00EC5E2B"/>
    <w:rsid w:val="00EC7DBB"/>
    <w:rsid w:val="00ED0087"/>
    <w:rsid w:val="00ED2BA0"/>
    <w:rsid w:val="00ED3E0F"/>
    <w:rsid w:val="00ED7E48"/>
    <w:rsid w:val="00EE0448"/>
    <w:rsid w:val="00EE0593"/>
    <w:rsid w:val="00EE1C6F"/>
    <w:rsid w:val="00EE51A6"/>
    <w:rsid w:val="00EE5335"/>
    <w:rsid w:val="00EE5F11"/>
    <w:rsid w:val="00EF299D"/>
    <w:rsid w:val="00EF7605"/>
    <w:rsid w:val="00EF790D"/>
    <w:rsid w:val="00F02027"/>
    <w:rsid w:val="00F0600B"/>
    <w:rsid w:val="00F06110"/>
    <w:rsid w:val="00F121C7"/>
    <w:rsid w:val="00F1679C"/>
    <w:rsid w:val="00F16970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4684E49B"/>
  <w15:docId w15:val="{D3547FCC-EDC7-40EF-8EB8-490CC4F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CA3AD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A3A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1384F-8E2B-481E-83FF-70EDFCC9B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2019-08-15T19:04:00Z</dcterms:created>
  <dcterms:modified xsi:type="dcterms:W3CDTF">2019-08-15T19:30:00Z</dcterms:modified>
</cp:coreProperties>
</file>