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468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F25E2">
        <w:rPr>
          <w:rFonts w:ascii="Arial" w:hAnsi="Arial" w:cs="Arial"/>
          <w:b/>
          <w:sz w:val="20"/>
          <w:szCs w:val="20"/>
        </w:rPr>
        <w:t>JUN</w:t>
      </w:r>
      <w:r w:rsidR="00AF355D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F25E2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65899">
        <w:rPr>
          <w:rFonts w:ascii="Arial" w:hAnsi="Arial" w:cs="Arial"/>
          <w:sz w:val="20"/>
          <w:szCs w:val="20"/>
        </w:rPr>
        <w:t>ispõe sobre isenção de impostos.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F25E2" w:rsidP="00CF459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</w:t>
      </w:r>
      <w:r w:rsidR="00705C5A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PAULO, ETC., USANDO DAS ATRIBUIÇÕES QUE LHE SÃO CONFERIDAS POR LEI,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FAZ SABER QUE A CÂMARA MUNICIPAL </w:t>
      </w:r>
      <w:r w:rsidR="009F25E2">
        <w:rPr>
          <w:rFonts w:ascii="Arial" w:hAnsi="Arial" w:cs="Arial"/>
          <w:bCs/>
          <w:sz w:val="20"/>
          <w:szCs w:val="20"/>
        </w:rPr>
        <w:t>DECRETOU</w:t>
      </w:r>
      <w:r>
        <w:rPr>
          <w:rFonts w:ascii="Arial" w:hAnsi="Arial" w:cs="Arial"/>
          <w:bCs/>
          <w:sz w:val="20"/>
          <w:szCs w:val="20"/>
        </w:rPr>
        <w:t xml:space="preserve"> E ELE PROMULGA </w:t>
      </w:r>
      <w:r w:rsidR="00705C5A">
        <w:rPr>
          <w:rFonts w:ascii="Arial" w:hAnsi="Arial" w:cs="Arial"/>
          <w:bCs/>
          <w:sz w:val="20"/>
          <w:szCs w:val="20"/>
        </w:rPr>
        <w:t>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25E2" w:rsidRDefault="009243B3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EC">
        <w:rPr>
          <w:rFonts w:ascii="Arial" w:hAnsi="Arial" w:cs="Arial"/>
          <w:sz w:val="20"/>
          <w:szCs w:val="20"/>
        </w:rPr>
        <w:t>Fica</w:t>
      </w:r>
      <w:r w:rsidR="009F25E2">
        <w:rPr>
          <w:rFonts w:ascii="Arial" w:hAnsi="Arial" w:cs="Arial"/>
          <w:sz w:val="20"/>
          <w:szCs w:val="20"/>
        </w:rPr>
        <w:t>m isentos de pagamento do imposto predial, por 3 (três) anos, os prédios que vierem a ser construídos na área urbana e que possuam no máximo 3 (três) andares, compreendendo o terreno, primeiro, segundo, (digo) segundo ou mais andares.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25E2" w:rsidRPr="00E46535" w:rsidRDefault="00D147C0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9F25E2" w:rsidRPr="00E46535">
        <w:rPr>
          <w:rFonts w:ascii="Arial" w:hAnsi="Arial" w:cs="Arial"/>
          <w:bCs/>
          <w:sz w:val="20"/>
          <w:szCs w:val="20"/>
        </w:rPr>
        <w:t>Aprovadas as plantas pelos órgãos competentes, o interessado terá o prazo de 1 (um) ano para término da construção, caso contrário perderá o privilégio desta Lei.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9F25E2" w:rsidRPr="00E46535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E46535">
        <w:rPr>
          <w:rFonts w:ascii="Arial" w:hAnsi="Arial" w:cs="Arial"/>
          <w:bCs/>
          <w:sz w:val="20"/>
          <w:szCs w:val="20"/>
        </w:rPr>
        <w:t>O prazo para concessão dos benefícios de que trata o artigo 1º será contado a partir do término da obra, observadas as disposições do artigo 2º.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E46535" w:rsidRPr="00E46535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E46535">
        <w:rPr>
          <w:rFonts w:ascii="Arial" w:hAnsi="Arial" w:cs="Arial"/>
          <w:bCs/>
          <w:sz w:val="20"/>
          <w:szCs w:val="20"/>
        </w:rPr>
        <w:t>O Departamento de Obras da Municipalidade</w:t>
      </w:r>
      <w:r w:rsidR="00E46535" w:rsidRPr="00E46535">
        <w:rPr>
          <w:rFonts w:ascii="Arial" w:hAnsi="Arial" w:cs="Arial"/>
          <w:bCs/>
          <w:sz w:val="20"/>
          <w:szCs w:val="20"/>
        </w:rPr>
        <w:t xml:space="preserve"> fornecerá Certidão especificando a conclusão da obra, à vista da qual serão concedidos os benefícios nos moldes, desta lei.</w:t>
      </w:r>
    </w:p>
    <w:p w:rsidR="00E46535" w:rsidRDefault="00E46535" w:rsidP="000658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7261E2" w:rsidRDefault="00E46535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4653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6535">
        <w:rPr>
          <w:rFonts w:ascii="Arial" w:hAnsi="Arial" w:cs="Arial"/>
          <w:sz w:val="20"/>
          <w:szCs w:val="20"/>
        </w:rPr>
        <w:t>jun</w:t>
      </w:r>
      <w:r w:rsidR="00065899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6535" w:rsidRPr="00E46535" w:rsidRDefault="00E465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46535">
        <w:rPr>
          <w:rFonts w:ascii="Arial" w:hAnsi="Arial" w:cs="Arial"/>
          <w:sz w:val="20"/>
          <w:szCs w:val="20"/>
        </w:rPr>
        <w:t>JOSÉ ANTÔNIO FARESC</w:t>
      </w:r>
      <w:r w:rsidRPr="00E46535">
        <w:rPr>
          <w:rFonts w:ascii="Arial" w:hAnsi="Arial" w:cs="Arial"/>
          <w:sz w:val="20"/>
          <w:szCs w:val="20"/>
        </w:rPr>
        <w:t xml:space="preserve"> 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E46535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</w:t>
      </w:r>
      <w:r w:rsidR="00705C5A">
        <w:rPr>
          <w:rFonts w:ascii="Arial" w:hAnsi="Arial" w:cs="Arial"/>
          <w:sz w:val="20"/>
          <w:szCs w:val="20"/>
        </w:rPr>
        <w:t xml:space="preserve"> Portaria Municipal</w:t>
      </w:r>
      <w:r>
        <w:rPr>
          <w:rFonts w:ascii="Arial" w:hAnsi="Arial" w:cs="Arial"/>
          <w:sz w:val="20"/>
          <w:szCs w:val="20"/>
        </w:rPr>
        <w:t>,</w:t>
      </w:r>
      <w:r w:rsidR="00705C5A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65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E46535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  <w:bookmarkStart w:id="0" w:name="_GoBack"/>
      <w:bookmarkEnd w:id="0"/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BB7D68F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2019-04-15T20:11:00Z</dcterms:created>
  <dcterms:modified xsi:type="dcterms:W3CDTF">2019-04-15T20:25:00Z</dcterms:modified>
</cp:coreProperties>
</file>