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51</w:t>
      </w:r>
      <w:r w:rsidR="007624A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 xml:space="preserve">20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AGOSTO DE 1964</w:t>
      </w:r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7624A6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receber dos proprietários, “O </w:t>
      </w:r>
      <w:proofErr w:type="spellStart"/>
      <w:r>
        <w:rPr>
          <w:rFonts w:ascii="Arial" w:hAnsi="Arial" w:cs="Arial"/>
          <w:sz w:val="20"/>
          <w:szCs w:val="20"/>
        </w:rPr>
        <w:t>Quantun</w:t>
      </w:r>
      <w:proofErr w:type="spellEnd"/>
      <w:r>
        <w:rPr>
          <w:rFonts w:ascii="Arial" w:hAnsi="Arial" w:cs="Arial"/>
          <w:sz w:val="20"/>
          <w:szCs w:val="20"/>
        </w:rPr>
        <w:t>”, necessário a extinção da rede secundária ou domiciliar de energia elétrica no município e dá outras providências.</w:t>
      </w: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046F" w:rsidRDefault="00E23DB7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</w:t>
      </w:r>
      <w:r w:rsidR="001B1B28">
        <w:rPr>
          <w:rFonts w:ascii="Arial" w:hAnsi="Arial" w:cs="Arial"/>
          <w:sz w:val="20"/>
          <w:szCs w:val="20"/>
        </w:rPr>
        <w:t>Municipal</w:t>
      </w:r>
      <w:r w:rsidR="0012046F">
        <w:rPr>
          <w:rFonts w:ascii="Arial" w:hAnsi="Arial" w:cs="Arial"/>
          <w:sz w:val="20"/>
          <w:szCs w:val="20"/>
        </w:rPr>
        <w:t xml:space="preserve">, autorizado a receber dos proprietários “O </w:t>
      </w:r>
      <w:proofErr w:type="spellStart"/>
      <w:r w:rsidR="0012046F">
        <w:rPr>
          <w:rFonts w:ascii="Arial" w:hAnsi="Arial" w:cs="Arial"/>
          <w:sz w:val="20"/>
          <w:szCs w:val="20"/>
        </w:rPr>
        <w:t>Quantun</w:t>
      </w:r>
      <w:proofErr w:type="spellEnd"/>
      <w:r w:rsidR="0012046F">
        <w:rPr>
          <w:rFonts w:ascii="Arial" w:hAnsi="Arial" w:cs="Arial"/>
          <w:sz w:val="20"/>
          <w:szCs w:val="20"/>
        </w:rPr>
        <w:t xml:space="preserve">”, necessário à extinção da rede secundária ou domiciliar de energia elétrica no município.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046F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Art. 2º </w:t>
      </w:r>
      <w:r w:rsidR="0012046F">
        <w:rPr>
          <w:rFonts w:ascii="Arial" w:hAnsi="Arial" w:cs="Arial"/>
          <w:bCs/>
          <w:sz w:val="20"/>
          <w:szCs w:val="20"/>
        </w:rPr>
        <w:t>Autorizar o recebimento do orçamento efetuado pela firma concessionária da são Paulo Light S.A. Serviços de eletricidade, será organizada pela secção da Diretoria da Fazenda, uma relação dos proprietários a serem beneficiados por estes serviços.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2046F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O</w:t>
      </w:r>
      <w:r w:rsidR="0012046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2046F">
        <w:rPr>
          <w:rFonts w:ascii="Arial" w:hAnsi="Arial" w:cs="Arial"/>
          <w:bCs/>
          <w:sz w:val="20"/>
          <w:szCs w:val="20"/>
        </w:rPr>
        <w:t>Quantun</w:t>
      </w:r>
      <w:proofErr w:type="spellEnd"/>
      <w:r w:rsidR="0012046F">
        <w:rPr>
          <w:rFonts w:ascii="Arial" w:hAnsi="Arial" w:cs="Arial"/>
          <w:bCs/>
          <w:sz w:val="20"/>
          <w:szCs w:val="20"/>
        </w:rPr>
        <w:t xml:space="preserve"> atribuído a cada proprietários será a divisão por metro linear dos imóveis beneficiados de acordo com o orçamento apresentado.</w:t>
      </w:r>
    </w:p>
    <w:p w:rsidR="0012046F" w:rsidRDefault="0012046F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12046F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60AB2">
        <w:rPr>
          <w:rFonts w:ascii="Arial" w:hAnsi="Arial" w:cs="Arial"/>
          <w:b/>
          <w:bCs/>
          <w:sz w:val="20"/>
          <w:szCs w:val="20"/>
        </w:rPr>
        <w:t>Parágrafo único –</w:t>
      </w:r>
      <w:r>
        <w:rPr>
          <w:rFonts w:ascii="Arial" w:hAnsi="Arial" w:cs="Arial"/>
          <w:bCs/>
          <w:sz w:val="20"/>
          <w:szCs w:val="20"/>
        </w:rPr>
        <w:t xml:space="preserve"> quando não houver possibilidade de proceder dessa forma em virtude de não se chegar a um acordo, vem a critério do senhor Prefeito Municipal, resolver</w:t>
      </w:r>
      <w:r w:rsidR="00360AB2">
        <w:rPr>
          <w:rFonts w:ascii="Arial" w:hAnsi="Arial" w:cs="Arial"/>
          <w:bCs/>
          <w:sz w:val="20"/>
          <w:szCs w:val="20"/>
        </w:rPr>
        <w:t xml:space="preserve"> com os interessados a melhor meio possível de pagamento. </w:t>
      </w:r>
    </w:p>
    <w:p w:rsidR="00360AB2" w:rsidRDefault="00360AB2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60AB2" w:rsidRDefault="00360AB2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Para recebimento da parcela atribuída a cada proprietário, a Prefeitura Municipal, expedirá o competente recibo, que será escriturado em Receita Extra Orçamentária depósito em conta de terceiros, para efeito do que dispõe o artigo 67º da Constituição Estadual</w:t>
      </w:r>
    </w:p>
    <w:p w:rsidR="00360AB2" w:rsidRDefault="00360AB2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2301C" w:rsidRDefault="00360AB2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Pela expiração do prazo con</w:t>
      </w:r>
      <w:r w:rsidR="00B445CB">
        <w:rPr>
          <w:rFonts w:ascii="Arial" w:hAnsi="Arial" w:cs="Arial"/>
          <w:bCs/>
          <w:sz w:val="20"/>
          <w:szCs w:val="20"/>
        </w:rPr>
        <w:t>cedido a execução deste serviço</w:t>
      </w:r>
      <w:r>
        <w:rPr>
          <w:rFonts w:ascii="Arial" w:hAnsi="Arial" w:cs="Arial"/>
          <w:bCs/>
          <w:sz w:val="20"/>
          <w:szCs w:val="20"/>
        </w:rPr>
        <w:t>, ou de outra forma esses mesmos serviços não forem executados, o Executivo, procederá a devolução do numerário depositado mediante à apresentação</w:t>
      </w:r>
      <w:r w:rsidR="00B2301C">
        <w:rPr>
          <w:rFonts w:ascii="Arial" w:hAnsi="Arial" w:cs="Arial"/>
          <w:bCs/>
          <w:sz w:val="20"/>
          <w:szCs w:val="20"/>
        </w:rPr>
        <w:t xml:space="preserve"> do recibo expedido pela Prefeitura Municipal, e que fará parte da requisição de pagamento para efeito de fiel comprovante.</w:t>
      </w:r>
    </w:p>
    <w:p w:rsidR="00B2301C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B2301C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bCs/>
          <w:sz w:val="20"/>
          <w:szCs w:val="20"/>
        </w:rPr>
        <w:t xml:space="preserve"> Pela venda do imóvel beneficiado o proprietário que desejar transferir a quota, terá que comunicar a Prefeitura Municipal, por escrito e devolver o recibo em seu poder.</w:t>
      </w:r>
    </w:p>
    <w:p w:rsidR="00B2301C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60AB2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bCs/>
          <w:sz w:val="20"/>
          <w:szCs w:val="20"/>
        </w:rPr>
        <w:t xml:space="preserve"> Os juros provenientes ou resultante de depósito, reverterá ao erário Municipal, para ocorrer de despesas com papeis e outros.</w:t>
      </w:r>
      <w:r w:rsidR="00360AB2">
        <w:rPr>
          <w:rFonts w:ascii="Arial" w:hAnsi="Arial" w:cs="Arial"/>
          <w:bCs/>
          <w:sz w:val="20"/>
          <w:szCs w:val="20"/>
        </w:rPr>
        <w:t xml:space="preserve"> </w:t>
      </w:r>
    </w:p>
    <w:p w:rsidR="00B2301C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2301C" w:rsidRDefault="00B2301C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 xml:space="preserve">§ </w:t>
      </w:r>
      <w:r w:rsidR="00322B7A" w:rsidRPr="007929FC">
        <w:rPr>
          <w:rFonts w:ascii="Arial" w:hAnsi="Arial" w:cs="Arial"/>
          <w:b/>
          <w:bCs/>
          <w:sz w:val="20"/>
          <w:szCs w:val="20"/>
        </w:rPr>
        <w:t>1º</w:t>
      </w:r>
      <w:r w:rsidR="00322B7A">
        <w:rPr>
          <w:rFonts w:ascii="Arial" w:hAnsi="Arial" w:cs="Arial"/>
          <w:bCs/>
          <w:sz w:val="20"/>
          <w:szCs w:val="20"/>
        </w:rPr>
        <w:t xml:space="preserve"> Além dos juros, a Prefeitura Municipal, cobrará a taxa de 20% (vinte por cento) destinada </w:t>
      </w:r>
      <w:r w:rsidR="00733ADB">
        <w:rPr>
          <w:rFonts w:ascii="Arial" w:hAnsi="Arial" w:cs="Arial"/>
          <w:bCs/>
          <w:sz w:val="20"/>
          <w:szCs w:val="20"/>
        </w:rPr>
        <w:t>ao custeio dos serviços habituais de administração, e será escriturado como Receita Extraordinária – Eventuais.</w:t>
      </w:r>
    </w:p>
    <w:p w:rsidR="00B445CB" w:rsidRDefault="00B445CB" w:rsidP="00E23D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33ADB" w:rsidRDefault="00733ADB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Na hipótese em que venha a ser devolvido o depósito, não será computado a taxa de serviços habituais.</w:t>
      </w:r>
    </w:p>
    <w:p w:rsidR="00733ADB" w:rsidRDefault="00733ADB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37349" w:rsidRDefault="00733ADB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bCs/>
          <w:sz w:val="20"/>
          <w:szCs w:val="20"/>
        </w:rPr>
        <w:t xml:space="preserve"> Nenhuma importância será devolvida antes do prazo fixado no orçamento apresentado pela concessionária</w:t>
      </w: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33ADB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lastRenderedPageBreak/>
        <w:t>Art. 9º</w:t>
      </w:r>
      <w:r>
        <w:rPr>
          <w:rFonts w:ascii="Arial" w:hAnsi="Arial" w:cs="Arial"/>
          <w:bCs/>
          <w:sz w:val="20"/>
          <w:szCs w:val="20"/>
        </w:rPr>
        <w:t xml:space="preserve"> A não ser o fim a que se destina, fica vedado a utilização deste dinheiro, sob qualquer pretexto.</w:t>
      </w: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10º</w:t>
      </w:r>
      <w:r>
        <w:rPr>
          <w:rFonts w:ascii="Arial" w:hAnsi="Arial" w:cs="Arial"/>
          <w:bCs/>
          <w:sz w:val="20"/>
          <w:szCs w:val="20"/>
        </w:rPr>
        <w:t xml:space="preserve"> No caso de prorrogação de prazo para execução deste serviço a concessionária poderá solicitar a Prefeitura Municipal mediante requerimento, devidamente instruídos das razões.</w:t>
      </w: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11º</w:t>
      </w:r>
      <w:r>
        <w:rPr>
          <w:rFonts w:ascii="Arial" w:hAnsi="Arial" w:cs="Arial"/>
          <w:bCs/>
          <w:sz w:val="20"/>
          <w:szCs w:val="20"/>
        </w:rPr>
        <w:t xml:space="preserve"> As redes construídas na conformidade desta Lei, serão transferidos aos bens e instalação da concessionária dos serviços de energia elétrica que contabilizará as respectivas importâncias a conta especial, tudo na conformidade do artigo 144º do Decreto 41.019 de 26/02/1957 (regulamento dos serviços de energia elétrica).</w:t>
      </w: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337349" w:rsidRDefault="00337349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929FC">
        <w:rPr>
          <w:rFonts w:ascii="Arial" w:hAnsi="Arial" w:cs="Arial"/>
          <w:b/>
          <w:bCs/>
          <w:sz w:val="20"/>
          <w:szCs w:val="20"/>
        </w:rPr>
        <w:t>Art. 12º</w:t>
      </w:r>
      <w:r>
        <w:rPr>
          <w:rFonts w:ascii="Arial" w:hAnsi="Arial" w:cs="Arial"/>
          <w:bCs/>
          <w:sz w:val="20"/>
          <w:szCs w:val="20"/>
        </w:rPr>
        <w:t xml:space="preserve"> Os beneficiados pela presente Lei, que não se suspeitarem com o quais tem atribuído</w:t>
      </w:r>
      <w:r w:rsidR="007929FC">
        <w:rPr>
          <w:rFonts w:ascii="Arial" w:hAnsi="Arial" w:cs="Arial"/>
          <w:bCs/>
          <w:sz w:val="20"/>
          <w:szCs w:val="20"/>
        </w:rPr>
        <w:t>, o Executivo procederá judicialmente.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60AB2" w:rsidRDefault="00360AB2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929FC">
        <w:rPr>
          <w:rFonts w:ascii="Arial" w:hAnsi="Arial" w:cs="Arial"/>
          <w:b/>
          <w:bCs/>
          <w:sz w:val="20"/>
          <w:szCs w:val="20"/>
        </w:rPr>
        <w:t>13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20 de agosto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49" w:rsidRDefault="00337349" w:rsidP="009243B3">
      <w:pPr>
        <w:spacing w:after="0" w:line="240" w:lineRule="auto"/>
      </w:pPr>
      <w:r>
        <w:separator/>
      </w:r>
    </w:p>
  </w:endnote>
  <w:endnote w:type="continuationSeparator" w:id="0">
    <w:p w:rsidR="00337349" w:rsidRDefault="003373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49" w:rsidRDefault="00337349" w:rsidP="009243B3">
      <w:pPr>
        <w:spacing w:after="0" w:line="240" w:lineRule="auto"/>
      </w:pPr>
      <w:r>
        <w:separator/>
      </w:r>
    </w:p>
  </w:footnote>
  <w:footnote w:type="continuationSeparator" w:id="0">
    <w:p w:rsidR="00337349" w:rsidRDefault="003373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349" w:rsidRDefault="0033734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445CB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AD832004-CD53-4AC7-AEEC-CF2F4DD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C5FE-7720-4760-832C-173230A1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2019-08-16T13:52:00Z</dcterms:created>
  <dcterms:modified xsi:type="dcterms:W3CDTF">2019-08-19T16:36:00Z</dcterms:modified>
</cp:coreProperties>
</file>